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1"/>
        <w:tblW w:w="10148" w:type="dxa"/>
        <w:tblInd w:w="0" w:type="dxa"/>
        <w:tblCellMar>
          <w:top w:w="19" w:type="dxa"/>
          <w:left w:w="83" w:type="dxa"/>
          <w:right w:w="86" w:type="dxa"/>
        </w:tblCellMar>
        <w:tblLook w:val="04A0" w:firstRow="1" w:lastRow="0" w:firstColumn="1" w:lastColumn="0" w:noHBand="0" w:noVBand="1"/>
      </w:tblPr>
      <w:tblGrid>
        <w:gridCol w:w="1474"/>
        <w:gridCol w:w="1217"/>
        <w:gridCol w:w="3669"/>
        <w:gridCol w:w="1308"/>
        <w:gridCol w:w="1511"/>
        <w:gridCol w:w="969"/>
      </w:tblGrid>
      <w:tr w:rsidR="001E65D1" w:rsidRPr="00264390" w14:paraId="6AE50A02" w14:textId="77777777" w:rsidTr="008C53BB">
        <w:trPr>
          <w:trHeight w:val="430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A084DD" w14:textId="63C55F38" w:rsidR="00CB16B6" w:rsidRPr="00D200ED" w:rsidRDefault="00930B3C">
            <w:pPr>
              <w:rPr>
                <w:rFonts w:ascii="Arial" w:hAnsi="Arial" w:cs="Arial"/>
                <w:bCs/>
                <w:color w:val="auto"/>
                <w:sz w:val="21"/>
                <w:szCs w:val="21"/>
                <w:highlight w:val="darkGray"/>
              </w:rPr>
            </w:pPr>
            <w:r w:rsidRPr="00D200ED">
              <w:rPr>
                <w:rFonts w:ascii="Arial" w:eastAsia="Arial" w:hAnsi="Arial" w:cs="Arial"/>
                <w:bCs/>
                <w:color w:val="auto"/>
                <w:sz w:val="21"/>
                <w:szCs w:val="21"/>
                <w:highlight w:val="lightGray"/>
              </w:rPr>
              <w:t>Modulk</w:t>
            </w:r>
            <w:r w:rsidR="00DA1922" w:rsidRPr="00D200ED">
              <w:rPr>
                <w:rFonts w:ascii="Arial" w:eastAsia="Arial" w:hAnsi="Arial" w:cs="Arial"/>
                <w:bCs/>
                <w:color w:val="auto"/>
                <w:sz w:val="21"/>
                <w:szCs w:val="21"/>
                <w:highlight w:val="lightGray"/>
              </w:rPr>
              <w:t>ürzel</w:t>
            </w:r>
          </w:p>
        </w:tc>
        <w:tc>
          <w:tcPr>
            <w:tcW w:w="4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160F6B" w14:textId="77777777" w:rsidR="00CB16B6" w:rsidRPr="00D200ED" w:rsidRDefault="00DA1922">
            <w:pPr>
              <w:rPr>
                <w:rFonts w:ascii="Arial" w:hAnsi="Arial" w:cs="Arial"/>
                <w:bCs/>
                <w:color w:val="auto"/>
                <w:sz w:val="21"/>
                <w:szCs w:val="21"/>
                <w:highlight w:val="darkGray"/>
              </w:rPr>
            </w:pPr>
            <w:r w:rsidRPr="00D200ED">
              <w:rPr>
                <w:rFonts w:ascii="Arial" w:eastAsia="Arial" w:hAnsi="Arial" w:cs="Arial"/>
                <w:bCs/>
                <w:color w:val="auto"/>
                <w:sz w:val="21"/>
                <w:szCs w:val="21"/>
                <w:highlight w:val="lightGray"/>
              </w:rPr>
              <w:t>Modultitel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A3C62" w14:textId="77777777" w:rsidR="00CB16B6" w:rsidRPr="00264390" w:rsidRDefault="00DA1922">
            <w:pPr>
              <w:ind w:left="57" w:right="54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264390">
              <w:rPr>
                <w:rFonts w:ascii="Arial" w:eastAsia="Arial" w:hAnsi="Arial" w:cs="Arial"/>
                <w:b/>
                <w:sz w:val="12"/>
              </w:rPr>
              <w:t xml:space="preserve">PF/WP </w:t>
            </w:r>
          </w:p>
          <w:p w14:paraId="74CB6480" w14:textId="77777777" w:rsidR="001E65D1" w:rsidRPr="00D200ED" w:rsidRDefault="001E65D1">
            <w:pPr>
              <w:ind w:left="57" w:right="54"/>
              <w:jc w:val="center"/>
              <w:rPr>
                <w:rFonts w:ascii="Arial" w:eastAsia="Arial" w:hAnsi="Arial" w:cs="Arial"/>
                <w:bCs/>
                <w:color w:val="auto"/>
                <w:sz w:val="21"/>
                <w:szCs w:val="21"/>
                <w:highlight w:val="lightGray"/>
              </w:rPr>
            </w:pPr>
            <w:r w:rsidRPr="00D200ED">
              <w:rPr>
                <w:rFonts w:ascii="Arial" w:eastAsia="Arial" w:hAnsi="Arial" w:cs="Arial"/>
                <w:bCs/>
                <w:color w:val="auto"/>
                <w:sz w:val="21"/>
                <w:szCs w:val="21"/>
                <w:highlight w:val="lightGray"/>
              </w:rPr>
              <w:t>Pflicht/</w:t>
            </w:r>
          </w:p>
          <w:p w14:paraId="39DB67BB" w14:textId="77777777" w:rsidR="00CB16B6" w:rsidRPr="00264390" w:rsidRDefault="001E65D1">
            <w:pPr>
              <w:ind w:left="57" w:right="54"/>
              <w:jc w:val="center"/>
              <w:rPr>
                <w:rFonts w:ascii="Arial" w:hAnsi="Arial" w:cs="Arial"/>
              </w:rPr>
            </w:pPr>
            <w:r w:rsidRPr="00D200ED">
              <w:rPr>
                <w:rFonts w:ascii="Arial" w:eastAsia="Arial" w:hAnsi="Arial" w:cs="Arial"/>
                <w:bCs/>
                <w:color w:val="auto"/>
                <w:sz w:val="21"/>
                <w:szCs w:val="21"/>
                <w:highlight w:val="lightGray"/>
              </w:rPr>
              <w:t>Wahlpflicht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733B2" w14:textId="709401C5" w:rsidR="00CB16B6" w:rsidRPr="00264390" w:rsidRDefault="00DA1922">
            <w:pPr>
              <w:ind w:left="124" w:right="120"/>
              <w:jc w:val="center"/>
              <w:rPr>
                <w:rFonts w:ascii="Arial" w:hAnsi="Arial" w:cs="Arial"/>
              </w:rPr>
            </w:pPr>
            <w:r w:rsidRPr="00264390">
              <w:rPr>
                <w:rFonts w:ascii="Arial" w:eastAsia="Arial" w:hAnsi="Arial" w:cs="Arial"/>
                <w:b/>
                <w:sz w:val="12"/>
              </w:rPr>
              <w:t xml:space="preserve">Gewicht der Note </w:t>
            </w:r>
            <w:r w:rsidRPr="00D200ED">
              <w:rPr>
                <w:rFonts w:ascii="Arial" w:eastAsia="Arial" w:hAnsi="Arial" w:cs="Arial"/>
                <w:bCs/>
                <w:color w:val="auto"/>
                <w:sz w:val="21"/>
                <w:szCs w:val="21"/>
                <w:highlight w:val="lightGray"/>
              </w:rPr>
              <w:t>X</w:t>
            </w:r>
            <w:r w:rsidR="00AB153A" w:rsidRPr="00D200ED">
              <w:rPr>
                <w:rFonts w:ascii="Arial" w:eastAsia="Arial" w:hAnsi="Arial" w:cs="Arial"/>
                <w:bCs/>
                <w:color w:val="FF0000"/>
                <w:sz w:val="21"/>
                <w:szCs w:val="21"/>
              </w:rPr>
              <w:t xml:space="preserve"> </w:t>
            </w:r>
            <w:r w:rsidR="00AB153A" w:rsidRPr="00D200ED">
              <w:rPr>
                <w:rFonts w:ascii="Arial" w:eastAsia="Arial" w:hAnsi="Arial" w:cs="Arial"/>
                <w:bCs/>
                <w:color w:val="auto"/>
                <w:sz w:val="21"/>
                <w:szCs w:val="21"/>
              </w:rPr>
              <w:t>LP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7076F" w14:textId="77777777" w:rsidR="00CB16B6" w:rsidRPr="00264390" w:rsidRDefault="00DA1922">
            <w:pPr>
              <w:ind w:left="90" w:right="87"/>
              <w:jc w:val="center"/>
              <w:rPr>
                <w:rFonts w:ascii="Arial" w:hAnsi="Arial" w:cs="Arial"/>
              </w:rPr>
            </w:pPr>
            <w:r w:rsidRPr="00264390">
              <w:rPr>
                <w:rFonts w:ascii="Arial" w:eastAsia="Arial" w:hAnsi="Arial" w:cs="Arial"/>
                <w:b/>
                <w:sz w:val="12"/>
              </w:rPr>
              <w:t xml:space="preserve">Workload </w:t>
            </w:r>
            <w:r w:rsidRPr="00D200ED">
              <w:rPr>
                <w:rFonts w:ascii="Arial" w:eastAsia="Arial" w:hAnsi="Arial" w:cs="Arial"/>
                <w:bCs/>
                <w:color w:val="auto"/>
                <w:sz w:val="21"/>
                <w:szCs w:val="21"/>
                <w:highlight w:val="lightGray"/>
              </w:rPr>
              <w:t>X</w:t>
            </w:r>
            <w:r w:rsidRPr="00D200ED">
              <w:rPr>
                <w:rFonts w:ascii="Arial" w:eastAsia="Arial" w:hAnsi="Arial" w:cs="Arial"/>
                <w:bCs/>
                <w:color w:val="auto"/>
                <w:sz w:val="21"/>
                <w:szCs w:val="21"/>
              </w:rPr>
              <w:t xml:space="preserve"> </w:t>
            </w:r>
            <w:r w:rsidRPr="00D200ED">
              <w:rPr>
                <w:rFonts w:ascii="Arial" w:eastAsia="Arial" w:hAnsi="Arial" w:cs="Arial"/>
                <w:bCs/>
                <w:sz w:val="21"/>
                <w:szCs w:val="21"/>
              </w:rPr>
              <w:t>LP</w:t>
            </w:r>
          </w:p>
        </w:tc>
      </w:tr>
      <w:tr w:rsidR="00CB16B6" w:rsidRPr="00264390" w14:paraId="37311734" w14:textId="77777777" w:rsidTr="0061605A">
        <w:trPr>
          <w:trHeight w:val="719"/>
        </w:trPr>
        <w:tc>
          <w:tcPr>
            <w:tcW w:w="101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E74AB" w14:textId="46604038" w:rsidR="00CB16B6" w:rsidRPr="00D200ED" w:rsidRDefault="00DA1922" w:rsidP="0061605A">
            <w:pPr>
              <w:spacing w:after="135"/>
              <w:jc w:val="both"/>
              <w:rPr>
                <w:rFonts w:ascii="Arial" w:eastAsia="Arial" w:hAnsi="Arial" w:cs="Arial"/>
                <w:color w:val="auto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color w:val="auto"/>
                <w:sz w:val="21"/>
                <w:szCs w:val="21"/>
                <w:highlight w:val="lightGray"/>
              </w:rPr>
              <w:t>Qualifikationsziele</w:t>
            </w:r>
          </w:p>
          <w:p w14:paraId="62BAE6B2" w14:textId="4D1D9807" w:rsidR="0061605A" w:rsidRPr="00291DA2" w:rsidRDefault="00DD43D7" w:rsidP="00DD43D7">
            <w:pPr>
              <w:spacing w:after="135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200ED">
              <w:rPr>
                <w:rFonts w:ascii="Arial" w:hAnsi="Arial" w:cs="Arial"/>
                <w:color w:val="auto"/>
                <w:sz w:val="21"/>
                <w:szCs w:val="21"/>
              </w:rPr>
              <w:t xml:space="preserve">Erläuterungen zur kompetenzorientierten </w:t>
            </w:r>
            <w:r w:rsidR="00291DA2" w:rsidRPr="00D200ED">
              <w:rPr>
                <w:rFonts w:ascii="Arial" w:hAnsi="Arial" w:cs="Arial"/>
                <w:color w:val="auto"/>
                <w:sz w:val="21"/>
                <w:szCs w:val="21"/>
              </w:rPr>
              <w:t xml:space="preserve">Formulierung </w:t>
            </w:r>
            <w:r w:rsidRPr="00D200ED">
              <w:rPr>
                <w:rFonts w:ascii="Arial" w:hAnsi="Arial" w:cs="Arial"/>
                <w:color w:val="auto"/>
                <w:sz w:val="21"/>
                <w:szCs w:val="21"/>
              </w:rPr>
              <w:t xml:space="preserve">der Qualifikationsziele </w:t>
            </w:r>
            <w:r w:rsidR="00291DA2" w:rsidRPr="00D200ED">
              <w:rPr>
                <w:rFonts w:ascii="Arial" w:hAnsi="Arial" w:cs="Arial"/>
                <w:color w:val="auto"/>
                <w:sz w:val="21"/>
                <w:szCs w:val="21"/>
              </w:rPr>
              <w:t>auf S. 2</w:t>
            </w:r>
            <w:r w:rsidRPr="00291DA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CB16B6" w:rsidRPr="00264390" w14:paraId="2B35B17F" w14:textId="77777777" w:rsidTr="001700F4">
        <w:trPr>
          <w:trHeight w:val="667"/>
        </w:trPr>
        <w:tc>
          <w:tcPr>
            <w:tcW w:w="101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3E5E0" w14:textId="77777777" w:rsidR="00CB16B6" w:rsidRPr="00264390" w:rsidRDefault="00DA1922">
            <w:pPr>
              <w:spacing w:after="135"/>
              <w:rPr>
                <w:rFonts w:ascii="Arial" w:hAnsi="Arial" w:cs="Arial"/>
              </w:rPr>
            </w:pPr>
            <w:r w:rsidRPr="00264390">
              <w:rPr>
                <w:rFonts w:ascii="Arial" w:eastAsia="Arial" w:hAnsi="Arial" w:cs="Arial"/>
                <w:sz w:val="12"/>
              </w:rPr>
              <w:t>Allgemeine Bemerkungen:</w:t>
            </w:r>
          </w:p>
          <w:p w14:paraId="3AA6C739" w14:textId="37DF7D27" w:rsidR="00CB16B6" w:rsidRPr="00264390" w:rsidRDefault="00CB16B6">
            <w:pPr>
              <w:rPr>
                <w:rFonts w:ascii="Arial" w:hAnsi="Arial" w:cs="Arial"/>
              </w:rPr>
            </w:pPr>
          </w:p>
        </w:tc>
      </w:tr>
      <w:tr w:rsidR="00CB16B6" w:rsidRPr="00264390" w14:paraId="049FD398" w14:textId="77777777" w:rsidTr="008C53BB">
        <w:trPr>
          <w:trHeight w:val="549"/>
        </w:trPr>
        <w:tc>
          <w:tcPr>
            <w:tcW w:w="2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E71C2B" w14:textId="77777777" w:rsidR="00CB16B6" w:rsidRPr="00D200ED" w:rsidRDefault="00DA1922">
            <w:pPr>
              <w:rPr>
                <w:rFonts w:ascii="Arial" w:hAnsi="Arial" w:cs="Arial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b/>
                <w:sz w:val="21"/>
                <w:szCs w:val="21"/>
              </w:rPr>
              <w:t xml:space="preserve">Moduldauer: </w:t>
            </w:r>
            <w:r w:rsidRPr="00D200ED">
              <w:rPr>
                <w:rFonts w:ascii="Arial" w:eastAsia="Arial" w:hAnsi="Arial" w:cs="Arial"/>
                <w:bCs/>
                <w:color w:val="auto"/>
                <w:sz w:val="21"/>
                <w:szCs w:val="21"/>
                <w:highlight w:val="lightGray"/>
              </w:rPr>
              <w:t>X</w:t>
            </w:r>
            <w:r w:rsidRPr="00D200ED">
              <w:rPr>
                <w:rFonts w:ascii="Arial" w:eastAsia="Arial" w:hAnsi="Arial" w:cs="Arial"/>
                <w:color w:val="FF0000"/>
                <w:sz w:val="21"/>
                <w:szCs w:val="21"/>
              </w:rPr>
              <w:t xml:space="preserve"> </w:t>
            </w:r>
            <w:r w:rsidRPr="00D200ED">
              <w:rPr>
                <w:rFonts w:ascii="Arial" w:eastAsia="Arial" w:hAnsi="Arial" w:cs="Arial"/>
                <w:sz w:val="21"/>
                <w:szCs w:val="21"/>
              </w:rPr>
              <w:t>Semester</w:t>
            </w:r>
          </w:p>
        </w:tc>
        <w:tc>
          <w:tcPr>
            <w:tcW w:w="4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307EF4" w14:textId="77777777" w:rsidR="00CB16B6" w:rsidRPr="00D200ED" w:rsidRDefault="00DA1922">
            <w:pPr>
              <w:rPr>
                <w:rFonts w:ascii="Arial" w:hAnsi="Arial" w:cs="Arial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b/>
                <w:sz w:val="21"/>
                <w:szCs w:val="21"/>
              </w:rPr>
              <w:t xml:space="preserve">Angebotshäufigkeit: </w:t>
            </w:r>
            <w:r w:rsidRPr="00D200ED">
              <w:rPr>
                <w:rFonts w:ascii="Arial" w:eastAsia="Arial" w:hAnsi="Arial" w:cs="Arial"/>
                <w:sz w:val="21"/>
                <w:szCs w:val="21"/>
              </w:rPr>
              <w:t xml:space="preserve">jedes </w:t>
            </w:r>
            <w:r w:rsidRPr="00D200ED">
              <w:rPr>
                <w:rFonts w:ascii="Arial" w:eastAsia="Arial" w:hAnsi="Arial" w:cs="Arial"/>
                <w:color w:val="auto"/>
                <w:sz w:val="21"/>
                <w:szCs w:val="21"/>
                <w:highlight w:val="lightGray"/>
              </w:rPr>
              <w:t>X</w:t>
            </w:r>
            <w:r w:rsidRPr="00D200ED">
              <w:rPr>
                <w:rFonts w:ascii="Arial" w:eastAsia="Arial" w:hAnsi="Arial" w:cs="Arial"/>
                <w:sz w:val="21"/>
                <w:szCs w:val="21"/>
              </w:rPr>
              <w:t xml:space="preserve">. Semester </w:t>
            </w:r>
          </w:p>
        </w:tc>
        <w:tc>
          <w:tcPr>
            <w:tcW w:w="2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32E9B" w14:textId="31C81EA3" w:rsidR="00CB16B6" w:rsidRPr="00D200ED" w:rsidRDefault="00DA1922">
            <w:pPr>
              <w:rPr>
                <w:rFonts w:ascii="Arial" w:hAnsi="Arial" w:cs="Arial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b/>
                <w:sz w:val="21"/>
                <w:szCs w:val="21"/>
              </w:rPr>
              <w:t>Empfohlenes F</w:t>
            </w:r>
            <w:r w:rsidR="007822C8" w:rsidRPr="00D200ED">
              <w:rPr>
                <w:rFonts w:ascii="Arial" w:eastAsia="Arial" w:hAnsi="Arial" w:cs="Arial"/>
                <w:b/>
                <w:sz w:val="21"/>
                <w:szCs w:val="21"/>
              </w:rPr>
              <w:t>achsemester</w:t>
            </w:r>
            <w:r w:rsidRPr="00D200ED">
              <w:rPr>
                <w:rFonts w:ascii="Arial" w:eastAsia="Arial" w:hAnsi="Arial" w:cs="Arial"/>
                <w:b/>
                <w:sz w:val="21"/>
                <w:szCs w:val="21"/>
              </w:rPr>
              <w:t xml:space="preserve">: </w:t>
            </w:r>
            <w:r w:rsidRPr="00D200ED">
              <w:rPr>
                <w:rFonts w:ascii="Arial" w:eastAsia="Arial" w:hAnsi="Arial" w:cs="Arial"/>
                <w:color w:val="auto"/>
                <w:sz w:val="21"/>
                <w:szCs w:val="21"/>
                <w:highlight w:val="lightGray"/>
              </w:rPr>
              <w:t>X</w:t>
            </w:r>
          </w:p>
        </w:tc>
      </w:tr>
    </w:tbl>
    <w:p w14:paraId="0285152F" w14:textId="77777777" w:rsidR="00CB16B6" w:rsidRPr="00264390" w:rsidRDefault="00CB16B6">
      <w:pPr>
        <w:rPr>
          <w:rFonts w:ascii="Arial" w:hAnsi="Arial" w:cs="Arial"/>
        </w:rPr>
      </w:pPr>
    </w:p>
    <w:tbl>
      <w:tblPr>
        <w:tblStyle w:val="TableGrid1"/>
        <w:tblW w:w="10148" w:type="dxa"/>
        <w:tblInd w:w="0" w:type="dxa"/>
        <w:tblCellMar>
          <w:top w:w="19" w:type="dxa"/>
          <w:left w:w="83" w:type="dxa"/>
          <w:right w:w="102" w:type="dxa"/>
        </w:tblCellMar>
        <w:tblLook w:val="04A0" w:firstRow="1" w:lastRow="0" w:firstColumn="1" w:lastColumn="0" w:noHBand="0" w:noVBand="1"/>
      </w:tblPr>
      <w:tblGrid>
        <w:gridCol w:w="2624"/>
        <w:gridCol w:w="3809"/>
        <w:gridCol w:w="1198"/>
        <w:gridCol w:w="1918"/>
        <w:gridCol w:w="599"/>
      </w:tblGrid>
      <w:tr w:rsidR="00CB16B6" w:rsidRPr="00264390" w14:paraId="753A4214" w14:textId="77777777" w:rsidTr="00E11C06">
        <w:trPr>
          <w:trHeight w:val="550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A70EF" w14:textId="77777777" w:rsidR="00CB16B6" w:rsidRPr="00D200ED" w:rsidRDefault="00DA1922">
            <w:pPr>
              <w:rPr>
                <w:rFonts w:ascii="Arial" w:hAnsi="Arial" w:cs="Arial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b/>
                <w:sz w:val="21"/>
                <w:szCs w:val="21"/>
              </w:rPr>
              <w:t>Nachweise</w:t>
            </w:r>
          </w:p>
        </w:tc>
        <w:tc>
          <w:tcPr>
            <w:tcW w:w="4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B57E5" w14:textId="77777777" w:rsidR="00CB16B6" w:rsidRPr="00D200ED" w:rsidRDefault="00DA1922">
            <w:pPr>
              <w:ind w:left="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b/>
                <w:sz w:val="21"/>
                <w:szCs w:val="21"/>
              </w:rPr>
              <w:t>Form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07B937" w14:textId="77777777" w:rsidR="00CB16B6" w:rsidRPr="00D200ED" w:rsidRDefault="00DA1922">
            <w:pPr>
              <w:ind w:right="2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b/>
                <w:sz w:val="21"/>
                <w:szCs w:val="21"/>
              </w:rPr>
              <w:t>Dauer/</w:t>
            </w:r>
          </w:p>
          <w:p w14:paraId="2F5968B2" w14:textId="77777777" w:rsidR="00CB16B6" w:rsidRPr="00D200ED" w:rsidRDefault="00DA1922">
            <w:pPr>
              <w:ind w:left="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b/>
                <w:sz w:val="21"/>
                <w:szCs w:val="21"/>
              </w:rPr>
              <w:t>Umfang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235DB" w14:textId="77777777" w:rsidR="00CB16B6" w:rsidRPr="00D200ED" w:rsidRDefault="00DA1922">
            <w:pPr>
              <w:ind w:left="29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b/>
                <w:sz w:val="21"/>
                <w:szCs w:val="21"/>
              </w:rPr>
              <w:t>Wiederholbarkeit</w:t>
            </w:r>
          </w:p>
          <w:p w14:paraId="19A8C716" w14:textId="3F8DD00F" w:rsidR="00CB16B6" w:rsidRPr="00D200ED" w:rsidRDefault="00CB16B6">
            <w:pPr>
              <w:ind w:left="29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784B2" w14:textId="7D892F73" w:rsidR="00CB16B6" w:rsidRPr="00D200ED" w:rsidRDefault="00DA1922" w:rsidP="00AB153A">
            <w:pPr>
              <w:ind w:left="119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b/>
                <w:sz w:val="21"/>
                <w:szCs w:val="21"/>
              </w:rPr>
              <w:t>LP</w:t>
            </w:r>
          </w:p>
        </w:tc>
      </w:tr>
      <w:tr w:rsidR="00CB16B6" w:rsidRPr="00264390" w14:paraId="7429260C" w14:textId="77777777">
        <w:trPr>
          <w:trHeight w:val="618"/>
        </w:trPr>
        <w:tc>
          <w:tcPr>
            <w:tcW w:w="95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4EEB45D8" w14:textId="77777777" w:rsidR="00CB16B6" w:rsidRDefault="00DA1922" w:rsidP="00AB153A">
            <w:pPr>
              <w:spacing w:after="135"/>
              <w:rPr>
                <w:rFonts w:ascii="Arial" w:eastAsia="Arial" w:hAnsi="Arial" w:cs="Arial"/>
                <w:sz w:val="12"/>
              </w:rPr>
            </w:pPr>
            <w:r w:rsidRPr="00264390">
              <w:rPr>
                <w:rFonts w:ascii="Arial" w:eastAsia="Arial" w:hAnsi="Arial" w:cs="Arial"/>
                <w:sz w:val="12"/>
              </w:rPr>
              <w:t>Voraussetzung für die Modulabschlussprüfung:</w:t>
            </w:r>
          </w:p>
          <w:p w14:paraId="1B518191" w14:textId="7C8E0EA9" w:rsidR="00B266F0" w:rsidRPr="00B266F0" w:rsidRDefault="00B266F0" w:rsidP="00AB153A">
            <w:pPr>
              <w:spacing w:after="135"/>
              <w:rPr>
                <w:rFonts w:ascii="Arial" w:hAnsi="Arial" w:cs="Arial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</w:tcPr>
          <w:p w14:paraId="20E45F4F" w14:textId="77777777" w:rsidR="00CB16B6" w:rsidRPr="00264390" w:rsidRDefault="00CB16B6">
            <w:pPr>
              <w:rPr>
                <w:rFonts w:ascii="Arial" w:hAnsi="Arial" w:cs="Arial"/>
              </w:rPr>
            </w:pPr>
          </w:p>
        </w:tc>
      </w:tr>
      <w:tr w:rsidR="00CB16B6" w:rsidRPr="00264390" w14:paraId="63694DB9" w14:textId="77777777">
        <w:trPr>
          <w:trHeight w:val="618"/>
        </w:trPr>
        <w:tc>
          <w:tcPr>
            <w:tcW w:w="95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69A59E15" w14:textId="77777777" w:rsidR="00CB16B6" w:rsidRPr="00264390" w:rsidRDefault="00DA1922">
            <w:pPr>
              <w:spacing w:after="135"/>
              <w:rPr>
                <w:rFonts w:ascii="Arial" w:eastAsia="Arial" w:hAnsi="Arial" w:cs="Arial"/>
                <w:sz w:val="12"/>
                <w:szCs w:val="12"/>
              </w:rPr>
            </w:pPr>
            <w:r w:rsidRPr="00264390">
              <w:rPr>
                <w:rFonts w:ascii="Arial" w:eastAsia="Arial" w:hAnsi="Arial" w:cs="Arial"/>
                <w:sz w:val="12"/>
                <w:szCs w:val="12"/>
              </w:rPr>
              <w:t>Zusammensetzung des Modulabschlusses:</w:t>
            </w:r>
          </w:p>
          <w:p w14:paraId="11AE720F" w14:textId="77777777" w:rsidR="00CB16B6" w:rsidRPr="00264390" w:rsidRDefault="00CB16B6">
            <w:pPr>
              <w:spacing w:after="135"/>
              <w:rPr>
                <w:rFonts w:ascii="Arial" w:eastAsia="Arial" w:hAnsi="Arial" w:cs="Arial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</w:tcPr>
          <w:p w14:paraId="6C5A6889" w14:textId="77777777" w:rsidR="00CB16B6" w:rsidRPr="00264390" w:rsidRDefault="00CB16B6">
            <w:pPr>
              <w:rPr>
                <w:rFonts w:ascii="Arial" w:hAnsi="Arial" w:cs="Arial"/>
              </w:rPr>
            </w:pPr>
          </w:p>
        </w:tc>
      </w:tr>
      <w:tr w:rsidR="00CB16B6" w:rsidRPr="00264390" w14:paraId="5F37F1ED" w14:textId="77777777" w:rsidTr="00B57B6D">
        <w:trPr>
          <w:trHeight w:val="2958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D79915" w14:textId="77777777" w:rsidR="00CB16B6" w:rsidRPr="00D200ED" w:rsidRDefault="00DA1922">
            <w:pPr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b/>
                <w:color w:val="auto"/>
                <w:sz w:val="21"/>
                <w:szCs w:val="21"/>
              </w:rPr>
              <w:t xml:space="preserve">Modulabschlussprüfung </w:t>
            </w:r>
          </w:p>
        </w:tc>
        <w:tc>
          <w:tcPr>
            <w:tcW w:w="4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18A387" w14:textId="77777777" w:rsidR="00CB16B6" w:rsidRPr="00565E8B" w:rsidRDefault="00DA1922">
            <w:pPr>
              <w:rPr>
                <w:rFonts w:ascii="Arial" w:eastAsia="Arial" w:hAnsi="Arial" w:cs="Arial"/>
                <w:color w:val="auto"/>
                <w:sz w:val="19"/>
              </w:rPr>
            </w:pPr>
            <w:r w:rsidRPr="00565E8B">
              <w:rPr>
                <w:rFonts w:ascii="Arial" w:eastAsia="Arial" w:hAnsi="Arial" w:cs="Arial"/>
                <w:color w:val="auto"/>
                <w:sz w:val="19"/>
                <w:highlight w:val="lightGray"/>
              </w:rPr>
              <w:t>eine der Prüfungsformen wählen:</w:t>
            </w:r>
          </w:p>
          <w:p w14:paraId="2F465746" w14:textId="77777777" w:rsidR="00CB16B6" w:rsidRPr="00264390" w:rsidRDefault="00DA1922">
            <w:pPr>
              <w:rPr>
                <w:rFonts w:ascii="Arial" w:eastAsia="Arial" w:hAnsi="Arial" w:cs="Arial"/>
                <w:color w:val="auto"/>
                <w:sz w:val="19"/>
              </w:rPr>
            </w:pPr>
            <w:r w:rsidRPr="00264390">
              <w:rPr>
                <w:rFonts w:ascii="Arial" w:eastAsia="Arial" w:hAnsi="Arial" w:cs="Arial"/>
                <w:color w:val="auto"/>
                <w:sz w:val="19"/>
              </w:rPr>
              <w:t>1. Mündliche Prüfung (x Minuten)</w:t>
            </w:r>
          </w:p>
          <w:p w14:paraId="388EDB1E" w14:textId="77777777" w:rsidR="00CB16B6" w:rsidRPr="00264390" w:rsidRDefault="00DA1922">
            <w:pPr>
              <w:rPr>
                <w:rFonts w:ascii="Arial" w:eastAsia="Arial" w:hAnsi="Arial" w:cs="Arial"/>
                <w:color w:val="auto"/>
                <w:sz w:val="19"/>
              </w:rPr>
            </w:pPr>
            <w:r w:rsidRPr="00264390">
              <w:rPr>
                <w:rFonts w:ascii="Arial" w:eastAsia="Arial" w:hAnsi="Arial" w:cs="Arial"/>
                <w:color w:val="auto"/>
                <w:sz w:val="19"/>
              </w:rPr>
              <w:t>2. Klausur (x Minuten)</w:t>
            </w:r>
          </w:p>
          <w:p w14:paraId="5B78DAB3" w14:textId="77777777" w:rsidR="00CB16B6" w:rsidRPr="00264390" w:rsidRDefault="00DA1922">
            <w:pPr>
              <w:rPr>
                <w:rFonts w:ascii="Arial" w:eastAsia="Arial" w:hAnsi="Arial" w:cs="Arial"/>
                <w:color w:val="auto"/>
                <w:sz w:val="19"/>
              </w:rPr>
            </w:pPr>
            <w:r w:rsidRPr="00264390">
              <w:rPr>
                <w:rFonts w:ascii="Arial" w:eastAsia="Arial" w:hAnsi="Arial" w:cs="Arial"/>
                <w:color w:val="auto"/>
                <w:sz w:val="19"/>
              </w:rPr>
              <w:t>3. Schriftliche Hausarbeit (Dauer in Wochen und Umfang in Seiten)</w:t>
            </w:r>
          </w:p>
          <w:p w14:paraId="466AE5D6" w14:textId="77777777" w:rsidR="00CB16B6" w:rsidRPr="00264390" w:rsidRDefault="00DA1922">
            <w:pPr>
              <w:rPr>
                <w:rFonts w:ascii="Arial" w:eastAsia="Arial" w:hAnsi="Arial" w:cs="Arial"/>
                <w:color w:val="auto"/>
                <w:sz w:val="19"/>
              </w:rPr>
            </w:pPr>
            <w:r w:rsidRPr="00264390">
              <w:rPr>
                <w:rFonts w:ascii="Arial" w:eastAsia="Arial" w:hAnsi="Arial" w:cs="Arial"/>
                <w:color w:val="auto"/>
                <w:sz w:val="19"/>
              </w:rPr>
              <w:t>4. Elektronische Prüfung (x Minuten)</w:t>
            </w:r>
          </w:p>
          <w:p w14:paraId="0E00104C" w14:textId="77777777" w:rsidR="00CB16B6" w:rsidRPr="00264390" w:rsidRDefault="00DA1922">
            <w:pPr>
              <w:rPr>
                <w:rFonts w:ascii="Arial" w:eastAsia="Arial" w:hAnsi="Arial" w:cs="Arial"/>
                <w:color w:val="auto"/>
                <w:sz w:val="19"/>
              </w:rPr>
            </w:pPr>
            <w:r w:rsidRPr="00264390">
              <w:rPr>
                <w:rFonts w:ascii="Arial" w:eastAsia="Arial" w:hAnsi="Arial" w:cs="Arial"/>
                <w:color w:val="auto"/>
                <w:sz w:val="19"/>
              </w:rPr>
              <w:t>5. Prüfung im Antwortwahlverfahren (x Minuten)</w:t>
            </w:r>
          </w:p>
          <w:p w14:paraId="337DE703" w14:textId="77777777" w:rsidR="00CB16B6" w:rsidRPr="00264390" w:rsidRDefault="00DA1922">
            <w:pPr>
              <w:rPr>
                <w:rFonts w:ascii="Arial" w:eastAsia="Arial" w:hAnsi="Arial" w:cs="Arial"/>
                <w:color w:val="auto"/>
                <w:sz w:val="19"/>
              </w:rPr>
            </w:pPr>
            <w:r w:rsidRPr="00264390">
              <w:rPr>
                <w:rFonts w:ascii="Arial" w:eastAsia="Arial" w:hAnsi="Arial" w:cs="Arial"/>
                <w:color w:val="auto"/>
                <w:sz w:val="19"/>
              </w:rPr>
              <w:t>6. Präsentation mit Kolloquium (x Minuten)</w:t>
            </w:r>
          </w:p>
          <w:p w14:paraId="5D347BFA" w14:textId="77777777" w:rsidR="00CB16B6" w:rsidRPr="00264390" w:rsidRDefault="00DA1922">
            <w:pPr>
              <w:rPr>
                <w:rFonts w:ascii="Arial" w:eastAsia="Arial" w:hAnsi="Arial" w:cs="Arial"/>
                <w:color w:val="auto"/>
                <w:sz w:val="19"/>
              </w:rPr>
            </w:pPr>
            <w:r w:rsidRPr="00264390">
              <w:rPr>
                <w:rFonts w:ascii="Arial" w:eastAsia="Arial" w:hAnsi="Arial" w:cs="Arial"/>
                <w:color w:val="auto"/>
                <w:sz w:val="19"/>
              </w:rPr>
              <w:t>7. Sammelmappe (exemplarische Einzelleistungen oder deren Bekanntgabe durch den Prüfungsausschuss)</w:t>
            </w:r>
          </w:p>
          <w:p w14:paraId="2238F543" w14:textId="681215E3" w:rsidR="00B57B6D" w:rsidRPr="00264390" w:rsidRDefault="00B57B6D">
            <w:pPr>
              <w:rPr>
                <w:rFonts w:ascii="Arial" w:eastAsia="Arial" w:hAnsi="Arial" w:cs="Arial"/>
                <w:color w:val="auto"/>
                <w:sz w:val="19"/>
              </w:rPr>
            </w:pPr>
            <w:r w:rsidRPr="00264390">
              <w:rPr>
                <w:rFonts w:ascii="Arial" w:eastAsia="Arial" w:hAnsi="Arial" w:cs="Arial"/>
                <w:color w:val="auto"/>
                <w:sz w:val="19"/>
              </w:rPr>
              <w:t>8. Integrierte Prüfung</w:t>
            </w:r>
          </w:p>
          <w:p w14:paraId="001428CC" w14:textId="6391E9E0" w:rsidR="00B57B6D" w:rsidRPr="00264390" w:rsidRDefault="00B57B6D">
            <w:pPr>
              <w:rPr>
                <w:rFonts w:ascii="Arial" w:eastAsia="Arial" w:hAnsi="Arial" w:cs="Arial"/>
                <w:b/>
                <w:color w:val="auto"/>
                <w:sz w:val="19"/>
              </w:rPr>
            </w:pPr>
            <w:r w:rsidRPr="00264390">
              <w:rPr>
                <w:rFonts w:ascii="Arial" w:eastAsia="Arial" w:hAnsi="Arial" w:cs="Arial"/>
                <w:color w:val="auto"/>
                <w:sz w:val="19"/>
              </w:rPr>
              <w:t>9. Fachpraktische Prüfung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6DD142" w14:textId="77777777" w:rsidR="00CB16B6" w:rsidRPr="00D200ED" w:rsidRDefault="00DA1922">
            <w:pPr>
              <w:ind w:left="56"/>
              <w:rPr>
                <w:rFonts w:ascii="Arial" w:hAnsi="Arial" w:cs="Arial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color w:val="auto"/>
                <w:sz w:val="21"/>
                <w:szCs w:val="21"/>
                <w:highlight w:val="lightGray"/>
              </w:rPr>
              <w:t>X</w:t>
            </w:r>
            <w:r w:rsidRPr="00D200ED">
              <w:rPr>
                <w:rFonts w:ascii="Arial" w:eastAsia="Arial" w:hAnsi="Arial" w:cs="Arial"/>
                <w:color w:val="FF0000"/>
                <w:sz w:val="21"/>
                <w:szCs w:val="21"/>
              </w:rPr>
              <w:t xml:space="preserve"> </w:t>
            </w:r>
            <w:r w:rsidRPr="00D200ED">
              <w:rPr>
                <w:rFonts w:ascii="Arial" w:eastAsia="Arial" w:hAnsi="Arial" w:cs="Arial"/>
                <w:sz w:val="21"/>
                <w:szCs w:val="21"/>
              </w:rPr>
              <w:t>Minuten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019ED4" w14:textId="3BED637A" w:rsidR="00CB16B6" w:rsidRPr="00D200ED" w:rsidRDefault="00AB153A" w:rsidP="00264390">
            <w:pPr>
              <w:pStyle w:val="Listenabsatz"/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auto"/>
                <w:sz w:val="21"/>
                <w:szCs w:val="21"/>
                <w:highlight w:val="lightGray"/>
              </w:rPr>
            </w:pPr>
            <w:r w:rsidRPr="00D200ED">
              <w:rPr>
                <w:rFonts w:ascii="Arial" w:eastAsia="Arial" w:hAnsi="Arial" w:cs="Arial"/>
                <w:color w:val="auto"/>
                <w:sz w:val="21"/>
                <w:szCs w:val="21"/>
                <w:highlight w:val="lightGray"/>
              </w:rPr>
              <w:t>/ 2 / 3</w:t>
            </w:r>
            <w:r w:rsidR="00264390" w:rsidRPr="00D200ED">
              <w:rPr>
                <w:rFonts w:ascii="Arial" w:eastAsia="Arial" w:hAnsi="Arial" w:cs="Arial"/>
                <w:color w:val="auto"/>
                <w:sz w:val="21"/>
                <w:szCs w:val="21"/>
                <w:highlight w:val="lightGray"/>
              </w:rPr>
              <w:t xml:space="preserve"> </w:t>
            </w:r>
            <w:r w:rsidRPr="00D200ED">
              <w:rPr>
                <w:rFonts w:ascii="Arial" w:eastAsia="Arial" w:hAnsi="Arial" w:cs="Arial"/>
                <w:color w:val="auto"/>
                <w:sz w:val="21"/>
                <w:szCs w:val="21"/>
                <w:highlight w:val="lightGray"/>
              </w:rPr>
              <w:t>/ unbeschränkt</w:t>
            </w: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3707ED" w14:textId="1AFE8F8E" w:rsidR="00CB16B6" w:rsidRPr="00D200ED" w:rsidRDefault="00DA1922">
            <w:pPr>
              <w:ind w:left="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color w:val="auto"/>
                <w:sz w:val="21"/>
                <w:szCs w:val="21"/>
                <w:highlight w:val="lightGray"/>
              </w:rPr>
              <w:t>X</w:t>
            </w:r>
            <w:r w:rsidR="00264390" w:rsidRPr="00D200ED">
              <w:rPr>
                <w:rFonts w:ascii="Arial" w:eastAsia="Arial" w:hAnsi="Arial" w:cs="Arial"/>
                <w:color w:val="auto"/>
                <w:sz w:val="21"/>
                <w:szCs w:val="21"/>
              </w:rPr>
              <w:t xml:space="preserve"> LP</w:t>
            </w:r>
          </w:p>
        </w:tc>
      </w:tr>
      <w:tr w:rsidR="00CB16B6" w:rsidRPr="00264390" w14:paraId="0D170D4C" w14:textId="77777777">
        <w:trPr>
          <w:trHeight w:val="618"/>
        </w:trPr>
        <w:tc>
          <w:tcPr>
            <w:tcW w:w="95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00490158" w14:textId="77777777" w:rsidR="00CB16B6" w:rsidRPr="00264390" w:rsidRDefault="00DA1922">
            <w:pPr>
              <w:spacing w:after="135"/>
              <w:rPr>
                <w:rFonts w:ascii="Arial" w:hAnsi="Arial" w:cs="Arial"/>
              </w:rPr>
            </w:pPr>
            <w:r w:rsidRPr="00264390">
              <w:rPr>
                <w:rFonts w:ascii="Arial" w:eastAsia="Arial" w:hAnsi="Arial" w:cs="Arial"/>
                <w:sz w:val="12"/>
              </w:rPr>
              <w:t>Organisation der Unbenoteten Studienleistung(en):</w:t>
            </w:r>
          </w:p>
          <w:p w14:paraId="0BC54432" w14:textId="77777777" w:rsidR="00CB16B6" w:rsidRPr="00D200ED" w:rsidRDefault="00DA1922">
            <w:pPr>
              <w:rPr>
                <w:rFonts w:ascii="Arial" w:hAnsi="Arial" w:cs="Arial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sz w:val="21"/>
                <w:szCs w:val="21"/>
              </w:rPr>
              <w:t xml:space="preserve">Falls vorhanden: Die UBL </w:t>
            </w:r>
            <w:r w:rsidRPr="00D200ED">
              <w:rPr>
                <w:rFonts w:ascii="Arial" w:eastAsia="Arial" w:hAnsi="Arial" w:cs="Arial"/>
                <w:color w:val="auto"/>
                <w:sz w:val="21"/>
                <w:szCs w:val="21"/>
                <w:highlight w:val="lightGray"/>
              </w:rPr>
              <w:t>xx</w:t>
            </w:r>
            <w:r w:rsidRPr="00D200ED">
              <w:rPr>
                <w:rFonts w:ascii="Arial" w:eastAsia="Arial" w:hAnsi="Arial" w:cs="Arial"/>
                <w:color w:val="FF0000"/>
                <w:sz w:val="21"/>
                <w:szCs w:val="21"/>
              </w:rPr>
              <w:t xml:space="preserve"> </w:t>
            </w:r>
            <w:r w:rsidRPr="00D200ED">
              <w:rPr>
                <w:rFonts w:ascii="Arial" w:eastAsia="Arial" w:hAnsi="Arial" w:cs="Arial"/>
                <w:sz w:val="21"/>
                <w:szCs w:val="21"/>
              </w:rPr>
              <w:t xml:space="preserve">ist in Komponente </w:t>
            </w:r>
            <w:r w:rsidRPr="00D200ED">
              <w:rPr>
                <w:rFonts w:ascii="Arial" w:eastAsia="Arial" w:hAnsi="Arial" w:cs="Arial"/>
                <w:color w:val="auto"/>
                <w:sz w:val="21"/>
                <w:szCs w:val="21"/>
                <w:highlight w:val="lightGray"/>
              </w:rPr>
              <w:t>x</w:t>
            </w:r>
            <w:r w:rsidRPr="00D200ED">
              <w:rPr>
                <w:rFonts w:ascii="Arial" w:eastAsia="Arial" w:hAnsi="Arial" w:cs="Arial"/>
                <w:color w:val="FF0000"/>
                <w:sz w:val="21"/>
                <w:szCs w:val="21"/>
              </w:rPr>
              <w:t xml:space="preserve"> </w:t>
            </w:r>
            <w:r w:rsidRPr="00D200ED">
              <w:rPr>
                <w:rFonts w:ascii="Arial" w:eastAsia="Arial" w:hAnsi="Arial" w:cs="Arial"/>
                <w:sz w:val="21"/>
                <w:szCs w:val="21"/>
              </w:rPr>
              <w:t>zu erbringen.</w:t>
            </w:r>
          </w:p>
        </w:tc>
        <w:tc>
          <w:tcPr>
            <w:tcW w:w="6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</w:tcPr>
          <w:p w14:paraId="29D5E09F" w14:textId="77777777" w:rsidR="00CB16B6" w:rsidRPr="00264390" w:rsidRDefault="00CB16B6">
            <w:pPr>
              <w:rPr>
                <w:rFonts w:ascii="Arial" w:hAnsi="Arial" w:cs="Arial"/>
              </w:rPr>
            </w:pPr>
          </w:p>
        </w:tc>
      </w:tr>
      <w:tr w:rsidR="00CB16B6" w:rsidRPr="00264390" w14:paraId="65E9507F" w14:textId="77777777" w:rsidTr="00E11C06">
        <w:trPr>
          <w:trHeight w:val="483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65C329" w14:textId="77777777" w:rsidR="00CB16B6" w:rsidRPr="00D200ED" w:rsidRDefault="00DA1922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color w:val="auto"/>
                <w:sz w:val="21"/>
                <w:szCs w:val="21"/>
                <w:highlight w:val="lightGray"/>
              </w:rPr>
              <w:t>Ggf</w:t>
            </w:r>
            <w:r w:rsidRPr="00D200ED">
              <w:rPr>
                <w:rFonts w:ascii="Arial" w:eastAsia="Arial" w:hAnsi="Arial" w:cs="Arial"/>
                <w:sz w:val="21"/>
                <w:szCs w:val="21"/>
              </w:rPr>
              <w:t xml:space="preserve">.: Unbenotete Studienleistung ID: </w:t>
            </w:r>
          </w:p>
          <w:p w14:paraId="02FCD3FA" w14:textId="5746E917" w:rsidR="00CB16B6" w:rsidRPr="00D200ED" w:rsidRDefault="00DA1922">
            <w:pPr>
              <w:rPr>
                <w:rFonts w:ascii="Arial" w:hAnsi="Arial" w:cs="Arial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sz w:val="21"/>
                <w:szCs w:val="21"/>
              </w:rPr>
              <w:t>(ID wird vom System vergeben)</w:t>
            </w:r>
          </w:p>
        </w:tc>
        <w:tc>
          <w:tcPr>
            <w:tcW w:w="4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CD1F9" w14:textId="70AD057B" w:rsidR="00CB16B6" w:rsidRPr="00D200ED" w:rsidRDefault="00DA1922">
            <w:pPr>
              <w:rPr>
                <w:rFonts w:ascii="Arial" w:hAnsi="Arial" w:cs="Arial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color w:val="auto"/>
                <w:sz w:val="21"/>
                <w:szCs w:val="21"/>
                <w:highlight w:val="lightGray"/>
              </w:rPr>
              <w:t>Form nach Ankündigung oder Form gemäß Erläuterung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F0011E" w14:textId="77777777" w:rsidR="00CB16B6" w:rsidRPr="00D200ED" w:rsidRDefault="00DA1922">
            <w:pPr>
              <w:ind w:left="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67CD91" w14:textId="77777777" w:rsidR="00CB16B6" w:rsidRPr="00D200ED" w:rsidRDefault="00DA1922">
            <w:pPr>
              <w:ind w:left="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sz w:val="21"/>
                <w:szCs w:val="21"/>
              </w:rPr>
              <w:t>unbeschränkt</w:t>
            </w: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45FC35" w14:textId="27A8E7A8" w:rsidR="00CB16B6" w:rsidRPr="00D200ED" w:rsidRDefault="00DA1922">
            <w:pPr>
              <w:ind w:left="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color w:val="auto"/>
                <w:sz w:val="21"/>
                <w:szCs w:val="21"/>
                <w:highlight w:val="lightGray"/>
              </w:rPr>
              <w:t>X</w:t>
            </w:r>
            <w:r w:rsidR="001136CA" w:rsidRPr="00D200ED">
              <w:rPr>
                <w:rFonts w:ascii="Arial" w:eastAsia="Arial" w:hAnsi="Arial" w:cs="Arial"/>
                <w:color w:val="FF0000"/>
                <w:sz w:val="21"/>
                <w:szCs w:val="21"/>
              </w:rPr>
              <w:t xml:space="preserve"> </w:t>
            </w:r>
            <w:r w:rsidR="001136CA" w:rsidRPr="00D200ED">
              <w:rPr>
                <w:rFonts w:ascii="Arial" w:eastAsia="Arial" w:hAnsi="Arial" w:cs="Arial"/>
                <w:color w:val="auto"/>
                <w:sz w:val="21"/>
                <w:szCs w:val="21"/>
              </w:rPr>
              <w:t>LP</w:t>
            </w:r>
          </w:p>
        </w:tc>
      </w:tr>
      <w:tr w:rsidR="00CB16B6" w:rsidRPr="00264390" w14:paraId="79803674" w14:textId="77777777" w:rsidTr="00264390">
        <w:trPr>
          <w:trHeight w:val="1108"/>
        </w:trPr>
        <w:tc>
          <w:tcPr>
            <w:tcW w:w="101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210C5" w14:textId="77777777" w:rsidR="00CB16B6" w:rsidRPr="00264390" w:rsidRDefault="00DA1922">
            <w:pPr>
              <w:ind w:left="29"/>
              <w:rPr>
                <w:rFonts w:ascii="Arial" w:eastAsia="Arial" w:hAnsi="Arial" w:cs="Arial"/>
                <w:color w:val="auto"/>
                <w:sz w:val="12"/>
                <w:szCs w:val="12"/>
              </w:rPr>
            </w:pPr>
            <w:r w:rsidRPr="00264390">
              <w:rPr>
                <w:rFonts w:ascii="Arial" w:eastAsia="Arial" w:hAnsi="Arial" w:cs="Arial"/>
                <w:color w:val="auto"/>
                <w:sz w:val="12"/>
                <w:szCs w:val="12"/>
              </w:rPr>
              <w:t>Erläuterung:</w:t>
            </w:r>
          </w:p>
          <w:p w14:paraId="2A0A4057" w14:textId="77777777" w:rsidR="00CB16B6" w:rsidRPr="00D200ED" w:rsidRDefault="00DA1922">
            <w:pPr>
              <w:ind w:left="29"/>
              <w:rPr>
                <w:rFonts w:ascii="Arial" w:eastAsia="Arial" w:hAnsi="Arial" w:cs="Arial"/>
                <w:color w:val="auto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color w:val="auto"/>
                <w:sz w:val="21"/>
                <w:szCs w:val="21"/>
              </w:rPr>
              <w:t>Die Form kann frei definiert werden (keine aktive Teilnahme als Studienleistung möglich!), z.B.:</w:t>
            </w:r>
          </w:p>
          <w:p w14:paraId="66531D39" w14:textId="374D05AF" w:rsidR="00CB16B6" w:rsidRPr="00D200ED" w:rsidRDefault="00D200ED">
            <w:pPr>
              <w:ind w:left="29"/>
              <w:rPr>
                <w:rFonts w:ascii="Arial" w:eastAsia="Arial" w:hAnsi="Arial" w:cs="Arial"/>
                <w:color w:val="auto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color w:val="auto"/>
                <w:sz w:val="21"/>
                <w:szCs w:val="21"/>
              </w:rPr>
              <w:t>Online-Test</w:t>
            </w:r>
            <w:r w:rsidR="00DA1922" w:rsidRPr="00D200ED">
              <w:rPr>
                <w:rFonts w:ascii="Arial" w:eastAsia="Arial" w:hAnsi="Arial" w:cs="Arial"/>
                <w:color w:val="auto"/>
                <w:sz w:val="21"/>
                <w:szCs w:val="21"/>
              </w:rPr>
              <w:t>, mündliche und/oder schriftliche Leistungsabfrage, Referat, erfolgreiche</w:t>
            </w:r>
          </w:p>
          <w:p w14:paraId="1D9508D3" w14:textId="77777777" w:rsidR="00CB16B6" w:rsidRPr="00264390" w:rsidRDefault="00DA1922">
            <w:pPr>
              <w:ind w:left="29"/>
              <w:rPr>
                <w:rFonts w:ascii="Arial" w:eastAsia="Arial" w:hAnsi="Arial" w:cs="Arial"/>
                <w:color w:val="auto"/>
                <w:sz w:val="19"/>
              </w:rPr>
            </w:pPr>
            <w:r w:rsidRPr="00D200ED">
              <w:rPr>
                <w:rFonts w:ascii="Arial" w:eastAsia="Arial" w:hAnsi="Arial" w:cs="Arial"/>
                <w:color w:val="auto"/>
                <w:sz w:val="21"/>
                <w:szCs w:val="21"/>
              </w:rPr>
              <w:t>Bearbeitung von Übungsaufgaben (70% korrekt gelöst), Exzerpt, Memo, Protokoll, Lese- oder Lerntagebuch, Response Paper, Quizz, Lexikonartikel, Rechercheauftrag, Portfolio, Diskussionsleitung</w:t>
            </w:r>
          </w:p>
        </w:tc>
      </w:tr>
    </w:tbl>
    <w:p w14:paraId="46B5FBFF" w14:textId="12C72E83" w:rsidR="00CB16B6" w:rsidRPr="00D200ED" w:rsidRDefault="00DA1922">
      <w:pPr>
        <w:rPr>
          <w:rFonts w:ascii="Arial" w:hAnsi="Arial" w:cs="Arial"/>
          <w:color w:val="auto"/>
          <w:sz w:val="21"/>
          <w:szCs w:val="21"/>
        </w:rPr>
      </w:pPr>
      <w:r w:rsidRPr="00D200ED">
        <w:rPr>
          <w:rFonts w:ascii="Arial" w:hAnsi="Arial" w:cs="Arial"/>
          <w:color w:val="auto"/>
          <w:sz w:val="21"/>
          <w:szCs w:val="21"/>
          <w:highlight w:val="lightGray"/>
        </w:rPr>
        <w:t>Ggf. weitere UBL</w:t>
      </w:r>
    </w:p>
    <w:tbl>
      <w:tblPr>
        <w:tblStyle w:val="Tabellenraster1"/>
        <w:tblW w:w="10148" w:type="dxa"/>
        <w:tblInd w:w="0" w:type="dxa"/>
        <w:tblCellMar>
          <w:top w:w="19" w:type="dxa"/>
          <w:left w:w="83" w:type="dxa"/>
          <w:right w:w="86" w:type="dxa"/>
        </w:tblCellMar>
        <w:tblLook w:val="04A0" w:firstRow="1" w:lastRow="0" w:firstColumn="1" w:lastColumn="0" w:noHBand="0" w:noVBand="1"/>
      </w:tblPr>
      <w:tblGrid>
        <w:gridCol w:w="1271"/>
        <w:gridCol w:w="3497"/>
        <w:gridCol w:w="1266"/>
        <w:gridCol w:w="853"/>
        <w:gridCol w:w="1380"/>
        <w:gridCol w:w="738"/>
        <w:gridCol w:w="1143"/>
      </w:tblGrid>
      <w:tr w:rsidR="00CB16B6" w:rsidRPr="00264390" w14:paraId="6B0DC305" w14:textId="77777777">
        <w:trPr>
          <w:trHeight w:val="430"/>
        </w:trPr>
        <w:tc>
          <w:tcPr>
            <w:tcW w:w="5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914937" w14:textId="77777777" w:rsidR="00CB16B6" w:rsidRPr="00D200ED" w:rsidRDefault="00DA1922">
            <w:pPr>
              <w:rPr>
                <w:rFonts w:ascii="Arial" w:hAnsi="Arial" w:cs="Arial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b/>
                <w:sz w:val="21"/>
                <w:szCs w:val="21"/>
              </w:rPr>
              <w:t>Komponente/n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2AC2E" w14:textId="7BC71451" w:rsidR="00CB16B6" w:rsidRPr="00D200ED" w:rsidRDefault="00DA1922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200ED">
              <w:rPr>
                <w:rFonts w:ascii="Arial" w:eastAsia="Arial" w:hAnsi="Arial" w:cs="Arial"/>
                <w:b/>
                <w:sz w:val="21"/>
                <w:szCs w:val="21"/>
              </w:rPr>
              <w:t>SoSe</w:t>
            </w:r>
            <w:proofErr w:type="spellEnd"/>
            <w:r w:rsidRPr="00D200ED">
              <w:rPr>
                <w:rFonts w:ascii="Arial" w:eastAsia="Arial" w:hAnsi="Arial" w:cs="Arial"/>
                <w:b/>
                <w:sz w:val="21"/>
                <w:szCs w:val="21"/>
              </w:rPr>
              <w:t>/</w:t>
            </w:r>
            <w:proofErr w:type="spellStart"/>
            <w:r w:rsidRPr="00D200ED">
              <w:rPr>
                <w:rFonts w:ascii="Arial" w:eastAsia="Arial" w:hAnsi="Arial" w:cs="Arial"/>
                <w:b/>
                <w:sz w:val="21"/>
                <w:szCs w:val="21"/>
              </w:rPr>
              <w:t>W</w:t>
            </w:r>
            <w:r w:rsidR="007E07BE" w:rsidRPr="00D200ED">
              <w:rPr>
                <w:rFonts w:ascii="Arial" w:eastAsia="Arial" w:hAnsi="Arial" w:cs="Arial"/>
                <w:b/>
                <w:sz w:val="21"/>
                <w:szCs w:val="21"/>
              </w:rPr>
              <w:t>i</w:t>
            </w:r>
            <w:r w:rsidRPr="00D200ED">
              <w:rPr>
                <w:rFonts w:ascii="Arial" w:eastAsia="Arial" w:hAnsi="Arial" w:cs="Arial"/>
                <w:b/>
                <w:sz w:val="21"/>
                <w:szCs w:val="21"/>
              </w:rPr>
              <w:t>S</w:t>
            </w:r>
            <w:r w:rsidR="007E07BE" w:rsidRPr="00D200ED">
              <w:rPr>
                <w:rFonts w:ascii="Arial" w:eastAsia="Arial" w:hAnsi="Arial" w:cs="Arial"/>
                <w:b/>
                <w:sz w:val="21"/>
                <w:szCs w:val="21"/>
              </w:rPr>
              <w:t>e</w:t>
            </w:r>
            <w:proofErr w:type="spellEnd"/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843B72" w14:textId="77777777" w:rsidR="00CB16B6" w:rsidRPr="00D200ED" w:rsidRDefault="00DA1922">
            <w:pPr>
              <w:ind w:left="19"/>
              <w:rPr>
                <w:rFonts w:ascii="Arial" w:hAnsi="Arial" w:cs="Arial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b/>
                <w:sz w:val="21"/>
                <w:szCs w:val="21"/>
              </w:rPr>
              <w:t>PF/WP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98359" w14:textId="77777777" w:rsidR="00CB16B6" w:rsidRPr="00D200ED" w:rsidRDefault="00DA1922">
            <w:pPr>
              <w:ind w:left="1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b/>
                <w:sz w:val="21"/>
                <w:szCs w:val="21"/>
              </w:rPr>
              <w:t>Lehrform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60956C" w14:textId="77777777" w:rsidR="00CB16B6" w:rsidRPr="00D200ED" w:rsidRDefault="00DA1922">
            <w:pPr>
              <w:ind w:left="90"/>
              <w:rPr>
                <w:rFonts w:ascii="Arial" w:hAnsi="Arial" w:cs="Arial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b/>
                <w:sz w:val="21"/>
                <w:szCs w:val="21"/>
              </w:rPr>
              <w:t>SWS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510A88" w14:textId="77777777" w:rsidR="00CB16B6" w:rsidRPr="00D200ED" w:rsidRDefault="00DA1922">
            <w:pPr>
              <w:ind w:left="87"/>
              <w:rPr>
                <w:rFonts w:ascii="Arial" w:hAnsi="Arial" w:cs="Arial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b/>
                <w:sz w:val="21"/>
                <w:szCs w:val="21"/>
              </w:rPr>
              <w:t>Aufwand</w:t>
            </w:r>
          </w:p>
        </w:tc>
      </w:tr>
      <w:tr w:rsidR="00CB16B6" w:rsidRPr="00264390" w14:paraId="3154E3CE" w14:textId="77777777">
        <w:trPr>
          <w:trHeight w:val="394"/>
        </w:trPr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FF78D4" w14:textId="77777777" w:rsidR="00CB16B6" w:rsidRPr="00D200ED" w:rsidRDefault="00DA1922">
            <w:pPr>
              <w:rPr>
                <w:rFonts w:ascii="Arial" w:hAnsi="Arial" w:cs="Arial"/>
                <w:color w:val="auto"/>
                <w:sz w:val="21"/>
                <w:szCs w:val="21"/>
                <w:highlight w:val="lightGray"/>
              </w:rPr>
            </w:pPr>
            <w:r w:rsidRPr="00D200ED">
              <w:rPr>
                <w:rFonts w:ascii="Arial" w:eastAsia="Arial" w:hAnsi="Arial" w:cs="Arial"/>
                <w:color w:val="auto"/>
                <w:sz w:val="21"/>
                <w:szCs w:val="21"/>
                <w:highlight w:val="lightGray"/>
              </w:rPr>
              <w:t>a</w:t>
            </w: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CB009C" w14:textId="77777777" w:rsidR="00CB16B6" w:rsidRPr="00D200ED" w:rsidRDefault="00DA1922">
            <w:pPr>
              <w:rPr>
                <w:rFonts w:ascii="Arial" w:hAnsi="Arial" w:cs="Arial"/>
                <w:bCs/>
                <w:color w:val="auto"/>
                <w:sz w:val="21"/>
                <w:szCs w:val="21"/>
                <w:highlight w:val="lightGray"/>
              </w:rPr>
            </w:pPr>
            <w:r w:rsidRPr="00D200ED">
              <w:rPr>
                <w:rFonts w:ascii="Arial" w:eastAsia="Arial" w:hAnsi="Arial" w:cs="Arial"/>
                <w:bCs/>
                <w:color w:val="auto"/>
                <w:sz w:val="21"/>
                <w:szCs w:val="21"/>
                <w:highlight w:val="lightGray"/>
              </w:rPr>
              <w:t>Titel der Komponente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31EDE" w14:textId="1F63537A" w:rsidR="00CB16B6" w:rsidRPr="00D200ED" w:rsidRDefault="00DA1922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  <w:highlight w:val="lightGray"/>
              </w:rPr>
            </w:pPr>
            <w:r w:rsidRPr="00D200ED">
              <w:rPr>
                <w:rFonts w:ascii="Arial" w:eastAsia="Arial" w:hAnsi="Arial" w:cs="Arial"/>
                <w:color w:val="auto"/>
                <w:sz w:val="21"/>
                <w:szCs w:val="21"/>
                <w:highlight w:val="lightGray"/>
              </w:rPr>
              <w:t>X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23D4FC" w14:textId="40862019" w:rsidR="00CB16B6" w:rsidRPr="00D200ED" w:rsidRDefault="00DA1922">
            <w:pPr>
              <w:ind w:left="151"/>
              <w:rPr>
                <w:rFonts w:ascii="Arial" w:hAnsi="Arial" w:cs="Arial"/>
                <w:color w:val="auto"/>
                <w:sz w:val="21"/>
                <w:szCs w:val="21"/>
                <w:highlight w:val="lightGray"/>
              </w:rPr>
            </w:pPr>
            <w:r w:rsidRPr="00D200ED">
              <w:rPr>
                <w:rFonts w:ascii="Arial" w:eastAsia="Arial" w:hAnsi="Arial" w:cs="Arial"/>
                <w:color w:val="auto"/>
                <w:sz w:val="21"/>
                <w:szCs w:val="21"/>
                <w:highlight w:val="lightGray"/>
              </w:rPr>
              <w:t>X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AE9314" w14:textId="772396FB" w:rsidR="00CB16B6" w:rsidRPr="00D200ED" w:rsidRDefault="00DA1922">
            <w:pPr>
              <w:ind w:left="19"/>
              <w:jc w:val="center"/>
              <w:rPr>
                <w:rFonts w:ascii="Arial" w:hAnsi="Arial" w:cs="Arial"/>
                <w:color w:val="auto"/>
                <w:sz w:val="21"/>
                <w:szCs w:val="21"/>
                <w:highlight w:val="lightGray"/>
              </w:rPr>
            </w:pPr>
            <w:r w:rsidRPr="00D200ED">
              <w:rPr>
                <w:rFonts w:ascii="Arial" w:eastAsia="Arial" w:hAnsi="Arial" w:cs="Arial"/>
                <w:color w:val="auto"/>
                <w:sz w:val="21"/>
                <w:szCs w:val="21"/>
                <w:highlight w:val="lightGray"/>
              </w:rPr>
              <w:t>X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4D1D57" w14:textId="77777777" w:rsidR="00CB16B6" w:rsidRPr="00D200ED" w:rsidRDefault="00DA1922">
            <w:pPr>
              <w:ind w:left="19"/>
              <w:jc w:val="center"/>
              <w:rPr>
                <w:rFonts w:ascii="Arial" w:hAnsi="Arial" w:cs="Arial"/>
                <w:color w:val="auto"/>
                <w:sz w:val="21"/>
                <w:szCs w:val="21"/>
                <w:highlight w:val="lightGray"/>
              </w:rPr>
            </w:pPr>
            <w:r w:rsidRPr="00D200ED">
              <w:rPr>
                <w:rFonts w:ascii="Arial" w:eastAsia="Arial" w:hAnsi="Arial" w:cs="Arial"/>
                <w:color w:val="auto"/>
                <w:sz w:val="21"/>
                <w:szCs w:val="21"/>
                <w:highlight w:val="lightGray"/>
              </w:rPr>
              <w:t>X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6B597E" w14:textId="66B9FB8B" w:rsidR="00CB16B6" w:rsidRPr="00D200ED" w:rsidRDefault="00DA1922">
            <w:pPr>
              <w:ind w:left="1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color w:val="auto"/>
                <w:sz w:val="21"/>
                <w:szCs w:val="21"/>
                <w:highlight w:val="lightGray"/>
              </w:rPr>
              <w:t>X</w:t>
            </w:r>
            <w:r w:rsidRPr="00D200ED">
              <w:rPr>
                <w:rFonts w:ascii="Arial" w:eastAsia="Arial" w:hAnsi="Arial" w:cs="Arial"/>
                <w:color w:val="FF0000"/>
                <w:sz w:val="21"/>
                <w:szCs w:val="21"/>
              </w:rPr>
              <w:t xml:space="preserve"> </w:t>
            </w:r>
            <w:r w:rsidR="0061605A" w:rsidRPr="00D200ED">
              <w:rPr>
                <w:rFonts w:ascii="Arial" w:eastAsia="Arial" w:hAnsi="Arial" w:cs="Arial"/>
                <w:sz w:val="21"/>
                <w:szCs w:val="21"/>
              </w:rPr>
              <w:t>LP</w:t>
            </w:r>
          </w:p>
        </w:tc>
      </w:tr>
      <w:tr w:rsidR="00CB16B6" w:rsidRPr="00264390" w14:paraId="5E177164" w14:textId="77777777" w:rsidTr="00065C42">
        <w:trPr>
          <w:trHeight w:val="504"/>
        </w:trPr>
        <w:tc>
          <w:tcPr>
            <w:tcW w:w="101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E1990" w14:textId="721F8B53" w:rsidR="00CB16B6" w:rsidRPr="00264390" w:rsidRDefault="00DA1922">
            <w:pPr>
              <w:spacing w:after="135"/>
              <w:rPr>
                <w:rFonts w:ascii="Arial" w:eastAsia="Arial" w:hAnsi="Arial" w:cs="Arial"/>
                <w:sz w:val="12"/>
              </w:rPr>
            </w:pPr>
            <w:r w:rsidRPr="00264390">
              <w:rPr>
                <w:rFonts w:ascii="Arial" w:eastAsia="Arial" w:hAnsi="Arial" w:cs="Arial"/>
                <w:sz w:val="12"/>
              </w:rPr>
              <w:t>Bemerkungen:</w:t>
            </w:r>
          </w:p>
        </w:tc>
      </w:tr>
      <w:tr w:rsidR="00CB16B6" w:rsidRPr="00264390" w14:paraId="6A98034E" w14:textId="77777777">
        <w:trPr>
          <w:trHeight w:val="916"/>
        </w:trPr>
        <w:tc>
          <w:tcPr>
            <w:tcW w:w="101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5FF7D" w14:textId="0B3FB5B5" w:rsidR="00CB16B6" w:rsidRPr="00D200ED" w:rsidRDefault="00DA1922">
            <w:pPr>
              <w:spacing w:after="135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color w:val="auto"/>
                <w:sz w:val="21"/>
                <w:szCs w:val="21"/>
                <w:highlight w:val="lightGray"/>
              </w:rPr>
              <w:t>Inhalte</w:t>
            </w:r>
          </w:p>
          <w:p w14:paraId="18074969" w14:textId="2F2F0186" w:rsidR="00065C42" w:rsidRPr="00065C42" w:rsidRDefault="00DA1922" w:rsidP="00065C42">
            <w:pPr>
              <w:rPr>
                <w:rFonts w:ascii="Arial" w:eastAsia="Arial" w:hAnsi="Arial" w:cs="Arial"/>
                <w:color w:val="auto"/>
                <w:sz w:val="19"/>
              </w:rPr>
            </w:pPr>
            <w:r w:rsidRPr="00D200ED">
              <w:rPr>
                <w:rFonts w:ascii="Arial" w:eastAsia="Arial" w:hAnsi="Arial" w:cs="Arial"/>
                <w:color w:val="auto"/>
                <w:sz w:val="21"/>
                <w:szCs w:val="21"/>
              </w:rPr>
              <w:t>Die Inhalte müssen nicht kompetenzorientiert formuliert werden, sondern einen Überblick über die wichtigsten Bausteine der Veranstaltung bieten (gerne eine Aufzählung).</w:t>
            </w:r>
          </w:p>
        </w:tc>
      </w:tr>
    </w:tbl>
    <w:p w14:paraId="2B3AE530" w14:textId="3B450229" w:rsidR="00C340E5" w:rsidRPr="00D200ED" w:rsidRDefault="00B266F0">
      <w:pPr>
        <w:rPr>
          <w:rFonts w:ascii="Arial" w:hAnsi="Arial" w:cs="Arial"/>
          <w:color w:val="auto"/>
          <w:sz w:val="21"/>
          <w:szCs w:val="21"/>
        </w:rPr>
      </w:pPr>
      <w:r w:rsidRPr="00D200ED">
        <w:rPr>
          <w:rFonts w:ascii="Arial" w:hAnsi="Arial" w:cs="Arial"/>
          <w:color w:val="auto"/>
          <w:sz w:val="21"/>
          <w:szCs w:val="21"/>
          <w:highlight w:val="lightGray"/>
        </w:rPr>
        <w:t>Ggf. weitere Komponenten</w:t>
      </w:r>
    </w:p>
    <w:p w14:paraId="31E8C61F" w14:textId="77777777" w:rsidR="00C340E5" w:rsidRPr="00264390" w:rsidRDefault="00C340E5">
      <w:pPr>
        <w:rPr>
          <w:rFonts w:ascii="Arial" w:hAnsi="Arial" w:cs="Arial"/>
        </w:rPr>
      </w:pPr>
    </w:p>
    <w:p w14:paraId="233054DB" w14:textId="77777777" w:rsidR="00C340E5" w:rsidRDefault="00C340E5">
      <w:pPr>
        <w:rPr>
          <w:rFonts w:ascii="Arial" w:hAnsi="Arial" w:cs="Arial"/>
          <w:b/>
          <w:color w:val="auto"/>
        </w:rPr>
        <w:sectPr w:rsidR="00C340E5">
          <w:headerReference w:type="default" r:id="rId8"/>
          <w:footerReference w:type="default" r:id="rId9"/>
          <w:pgSz w:w="11906" w:h="16838"/>
          <w:pgMar w:top="1276" w:right="707" w:bottom="1134" w:left="851" w:header="708" w:footer="708" w:gutter="0"/>
          <w:cols w:space="708"/>
          <w:docGrid w:linePitch="360"/>
        </w:sectPr>
      </w:pPr>
    </w:p>
    <w:p w14:paraId="71CBE911" w14:textId="758C6E12" w:rsidR="00684D61" w:rsidRPr="00F1698C" w:rsidRDefault="00684D61" w:rsidP="00E0113D">
      <w:pPr>
        <w:pBdr>
          <w:bottom w:val="single" w:sz="4" w:space="1" w:color="auto"/>
        </w:pBdr>
        <w:rPr>
          <w:rFonts w:ascii="Arial" w:hAnsi="Arial" w:cs="Arial"/>
          <w:b/>
          <w:color w:val="auto"/>
          <w:sz w:val="21"/>
          <w:szCs w:val="21"/>
        </w:rPr>
      </w:pPr>
      <w:r w:rsidRPr="00F1698C">
        <w:rPr>
          <w:rFonts w:ascii="Arial" w:hAnsi="Arial" w:cs="Arial"/>
          <w:b/>
          <w:color w:val="auto"/>
          <w:sz w:val="21"/>
          <w:szCs w:val="21"/>
        </w:rPr>
        <w:lastRenderedPageBreak/>
        <w:t xml:space="preserve">Erläuterungen </w:t>
      </w:r>
      <w:r w:rsidR="00B266F0" w:rsidRPr="00F1698C">
        <w:rPr>
          <w:rFonts w:ascii="Arial" w:hAnsi="Arial" w:cs="Arial"/>
          <w:b/>
          <w:color w:val="auto"/>
          <w:sz w:val="21"/>
          <w:szCs w:val="21"/>
        </w:rPr>
        <w:t>zu</w:t>
      </w:r>
      <w:r w:rsidR="000A36AA" w:rsidRPr="00F1698C">
        <w:rPr>
          <w:rFonts w:ascii="Arial" w:hAnsi="Arial" w:cs="Arial"/>
          <w:b/>
          <w:color w:val="auto"/>
          <w:sz w:val="21"/>
          <w:szCs w:val="21"/>
        </w:rPr>
        <w:t>r</w:t>
      </w:r>
      <w:r w:rsidR="00B266F0" w:rsidRPr="00F1698C">
        <w:rPr>
          <w:rFonts w:ascii="Arial" w:hAnsi="Arial" w:cs="Arial"/>
          <w:b/>
          <w:color w:val="auto"/>
          <w:sz w:val="21"/>
          <w:szCs w:val="21"/>
        </w:rPr>
        <w:t xml:space="preserve"> kompetenzorientierte</w:t>
      </w:r>
      <w:r w:rsidR="000A36AA" w:rsidRPr="00F1698C">
        <w:rPr>
          <w:rFonts w:ascii="Arial" w:hAnsi="Arial" w:cs="Arial"/>
          <w:b/>
          <w:color w:val="auto"/>
          <w:sz w:val="21"/>
          <w:szCs w:val="21"/>
        </w:rPr>
        <w:t>n</w:t>
      </w:r>
      <w:r w:rsidR="00B266F0" w:rsidRPr="00F1698C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291DA2">
        <w:rPr>
          <w:rFonts w:ascii="Arial" w:hAnsi="Arial" w:cs="Arial"/>
          <w:b/>
          <w:color w:val="auto"/>
          <w:sz w:val="21"/>
          <w:szCs w:val="21"/>
        </w:rPr>
        <w:t>Formulierung</w:t>
      </w:r>
      <w:r w:rsidR="00B266F0" w:rsidRPr="00F1698C">
        <w:rPr>
          <w:rFonts w:ascii="Arial" w:hAnsi="Arial" w:cs="Arial"/>
          <w:b/>
          <w:color w:val="auto"/>
          <w:sz w:val="21"/>
          <w:szCs w:val="21"/>
        </w:rPr>
        <w:t xml:space="preserve"> der </w:t>
      </w:r>
      <w:r w:rsidRPr="00F1698C">
        <w:rPr>
          <w:rFonts w:ascii="Arial" w:hAnsi="Arial" w:cs="Arial"/>
          <w:b/>
          <w:color w:val="auto"/>
          <w:sz w:val="21"/>
          <w:szCs w:val="21"/>
        </w:rPr>
        <w:t>Qualifikationsziele</w:t>
      </w:r>
    </w:p>
    <w:p w14:paraId="1DB263CE" w14:textId="77E707C7" w:rsidR="00C340E5" w:rsidRPr="00F1698C" w:rsidRDefault="00C340E5" w:rsidP="00C340E5">
      <w:pPr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F1698C">
        <w:rPr>
          <w:rFonts w:ascii="Arial" w:eastAsia="Times New Roman" w:hAnsi="Arial" w:cs="Arial"/>
          <w:color w:val="auto"/>
          <w:sz w:val="21"/>
          <w:szCs w:val="21"/>
        </w:rPr>
        <w:t>D</w:t>
      </w:r>
      <w:r w:rsidRPr="00F1698C">
        <w:rPr>
          <w:rFonts w:ascii="Arial" w:hAnsi="Arial" w:cs="Arial"/>
          <w:sz w:val="21"/>
          <w:szCs w:val="21"/>
        </w:rPr>
        <w:t xml:space="preserve">ie Qualifikationsziele </w:t>
      </w:r>
      <w:r w:rsidR="008E0635" w:rsidRPr="00F1698C">
        <w:rPr>
          <w:rFonts w:ascii="Arial" w:hAnsi="Arial" w:cs="Arial"/>
          <w:sz w:val="21"/>
          <w:szCs w:val="21"/>
        </w:rPr>
        <w:t>eines</w:t>
      </w:r>
      <w:r w:rsidRPr="00F1698C">
        <w:rPr>
          <w:rFonts w:ascii="Arial" w:hAnsi="Arial" w:cs="Arial"/>
          <w:sz w:val="21"/>
          <w:szCs w:val="21"/>
        </w:rPr>
        <w:t xml:space="preserve"> Moduls</w:t>
      </w:r>
      <w:r w:rsidR="003736C9" w:rsidRPr="00F1698C">
        <w:rPr>
          <w:rFonts w:ascii="Arial" w:hAnsi="Arial" w:cs="Arial"/>
          <w:sz w:val="21"/>
          <w:szCs w:val="21"/>
        </w:rPr>
        <w:t xml:space="preserve"> </w:t>
      </w:r>
      <w:proofErr w:type="gramStart"/>
      <w:r w:rsidR="001C7B61">
        <w:rPr>
          <w:rFonts w:ascii="Arial" w:hAnsi="Arial" w:cs="Arial"/>
          <w:sz w:val="21"/>
          <w:szCs w:val="21"/>
        </w:rPr>
        <w:t xml:space="preserve">sollen </w:t>
      </w:r>
      <w:r w:rsidR="003736C9" w:rsidRPr="00F1698C">
        <w:rPr>
          <w:rFonts w:ascii="Arial" w:hAnsi="Arial" w:cs="Arial"/>
          <w:sz w:val="21"/>
          <w:szCs w:val="21"/>
        </w:rPr>
        <w:t xml:space="preserve"> in</w:t>
      </w:r>
      <w:proofErr w:type="gramEnd"/>
      <w:r w:rsidR="003736C9" w:rsidRPr="00F1698C">
        <w:rPr>
          <w:rFonts w:ascii="Arial" w:hAnsi="Arial" w:cs="Arial"/>
          <w:sz w:val="21"/>
          <w:szCs w:val="21"/>
        </w:rPr>
        <w:t xml:space="preserve"> Verbindung zu den übergeordneten Qualifikationszielen des Studienganges (</w:t>
      </w:r>
      <w:r w:rsidR="008B0D52" w:rsidRPr="00F1698C">
        <w:rPr>
          <w:rFonts w:ascii="Arial" w:hAnsi="Arial" w:cs="Arial"/>
          <w:sz w:val="21"/>
          <w:szCs w:val="21"/>
        </w:rPr>
        <w:t>in</w:t>
      </w:r>
      <w:r w:rsidR="003736C9" w:rsidRPr="00F1698C">
        <w:rPr>
          <w:rFonts w:ascii="Arial" w:hAnsi="Arial" w:cs="Arial"/>
          <w:sz w:val="21"/>
          <w:szCs w:val="21"/>
        </w:rPr>
        <w:t xml:space="preserve"> § 1 der Prüfungsordnung)</w:t>
      </w:r>
      <w:r w:rsidR="001C7B61">
        <w:rPr>
          <w:rFonts w:ascii="Arial" w:hAnsi="Arial" w:cs="Arial"/>
          <w:sz w:val="21"/>
          <w:szCs w:val="21"/>
        </w:rPr>
        <w:t xml:space="preserve"> stehen</w:t>
      </w:r>
      <w:r w:rsidR="003736C9" w:rsidRPr="00F1698C">
        <w:rPr>
          <w:rFonts w:ascii="Arial" w:hAnsi="Arial" w:cs="Arial"/>
          <w:sz w:val="21"/>
          <w:szCs w:val="21"/>
        </w:rPr>
        <w:t>.</w:t>
      </w:r>
      <w:r w:rsidRPr="00F1698C">
        <w:rPr>
          <w:rFonts w:ascii="Arial" w:hAnsi="Arial" w:cs="Arial"/>
          <w:sz w:val="21"/>
          <w:szCs w:val="21"/>
        </w:rPr>
        <w:t xml:space="preserve"> </w:t>
      </w:r>
      <w:r w:rsidR="003736C9" w:rsidRPr="00F1698C">
        <w:rPr>
          <w:rFonts w:ascii="Arial" w:hAnsi="Arial" w:cs="Arial"/>
          <w:sz w:val="21"/>
          <w:szCs w:val="21"/>
        </w:rPr>
        <w:t xml:space="preserve">Sie </w:t>
      </w:r>
      <w:r w:rsidR="003C53DE" w:rsidRPr="00F1698C">
        <w:rPr>
          <w:rFonts w:ascii="Arial" w:hAnsi="Arial" w:cs="Arial"/>
          <w:sz w:val="21"/>
          <w:szCs w:val="21"/>
        </w:rPr>
        <w:t xml:space="preserve">umfassen </w:t>
      </w:r>
      <w:r w:rsidRPr="00F1698C">
        <w:rPr>
          <w:rFonts w:ascii="Arial" w:hAnsi="Arial" w:cs="Arial"/>
          <w:sz w:val="21"/>
          <w:szCs w:val="21"/>
        </w:rPr>
        <w:t>neben dem inhaltlich-fachlichen Wissen (Fachkompetenz)</w:t>
      </w:r>
      <w:r w:rsidR="00C9301B" w:rsidRPr="00F1698C">
        <w:rPr>
          <w:rFonts w:ascii="Arial" w:hAnsi="Arial" w:cs="Arial"/>
          <w:sz w:val="21"/>
          <w:szCs w:val="21"/>
        </w:rPr>
        <w:t xml:space="preserve"> </w:t>
      </w:r>
      <w:r w:rsidR="00DD43D7">
        <w:rPr>
          <w:rFonts w:ascii="Arial" w:hAnsi="Arial" w:cs="Arial"/>
          <w:sz w:val="21"/>
          <w:szCs w:val="21"/>
        </w:rPr>
        <w:t>in der</w:t>
      </w:r>
      <w:r w:rsidR="00C9301B" w:rsidRPr="00F1698C">
        <w:rPr>
          <w:rFonts w:ascii="Arial" w:hAnsi="Arial" w:cs="Arial"/>
          <w:sz w:val="21"/>
          <w:szCs w:val="21"/>
        </w:rPr>
        <w:t xml:space="preserve"> Regel</w:t>
      </w:r>
      <w:r w:rsidRPr="00F1698C">
        <w:rPr>
          <w:rFonts w:ascii="Arial" w:hAnsi="Arial" w:cs="Arial"/>
          <w:sz w:val="21"/>
          <w:szCs w:val="21"/>
        </w:rPr>
        <w:t xml:space="preserve"> auch Methodenkompetenzen, Sozialkompetenzen sowie Personal-/Selbstkompetenzen</w:t>
      </w:r>
      <w:r w:rsidR="00F1698C">
        <w:rPr>
          <w:rFonts w:ascii="Arial" w:hAnsi="Arial" w:cs="Arial"/>
          <w:sz w:val="21"/>
          <w:szCs w:val="21"/>
        </w:rPr>
        <w:t xml:space="preserve"> (v</w:t>
      </w:r>
      <w:r w:rsidR="00F1698C" w:rsidRPr="00F1698C">
        <w:rPr>
          <w:rFonts w:ascii="Arial" w:hAnsi="Arial" w:cs="Arial"/>
          <w:sz w:val="21"/>
          <w:szCs w:val="21"/>
        </w:rPr>
        <w:t>gl. § 11 der Studienakkreditierungsverordnung</w:t>
      </w:r>
      <w:r w:rsidR="00F1698C">
        <w:rPr>
          <w:rFonts w:ascii="Arial" w:hAnsi="Arial" w:cs="Arial"/>
          <w:sz w:val="21"/>
          <w:szCs w:val="21"/>
        </w:rPr>
        <w:t>)</w:t>
      </w:r>
      <w:r w:rsidRPr="00F1698C">
        <w:rPr>
          <w:rFonts w:ascii="Arial" w:hAnsi="Arial" w:cs="Arial"/>
          <w:sz w:val="21"/>
          <w:szCs w:val="21"/>
        </w:rPr>
        <w:t>:</w:t>
      </w:r>
    </w:p>
    <w:p w14:paraId="36B912A9" w14:textId="3E93B95C" w:rsidR="00684D61" w:rsidRPr="00F1698C" w:rsidRDefault="00684D61" w:rsidP="00684D61">
      <w:pPr>
        <w:pStyle w:val="Listenabsatz"/>
        <w:numPr>
          <w:ilvl w:val="0"/>
          <w:numId w:val="2"/>
        </w:numPr>
        <w:jc w:val="both"/>
        <w:rPr>
          <w:rFonts w:ascii="Arial" w:eastAsia="Times New Roman" w:hAnsi="Arial" w:cs="Arial"/>
          <w:b/>
          <w:color w:val="auto"/>
          <w:sz w:val="21"/>
          <w:szCs w:val="21"/>
        </w:rPr>
      </w:pPr>
      <w:r w:rsidRPr="00F1698C">
        <w:rPr>
          <w:rFonts w:ascii="Arial" w:eastAsia="Times New Roman" w:hAnsi="Arial" w:cs="Arial"/>
          <w:b/>
          <w:color w:val="auto"/>
          <w:sz w:val="21"/>
          <w:szCs w:val="21"/>
        </w:rPr>
        <w:t xml:space="preserve">Fachkompetenzen: </w:t>
      </w:r>
      <w:r w:rsidR="0042261E" w:rsidRPr="00F1698C">
        <w:rPr>
          <w:rFonts w:ascii="Arial" w:eastAsia="Times New Roman" w:hAnsi="Arial" w:cs="Arial"/>
          <w:color w:val="auto"/>
          <w:sz w:val="21"/>
          <w:szCs w:val="21"/>
        </w:rPr>
        <w:t>fach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>spezifische Kenntnisse</w:t>
      </w:r>
      <w:r w:rsidR="0042261E" w:rsidRPr="00F1698C">
        <w:rPr>
          <w:rFonts w:ascii="Arial" w:eastAsia="Times New Roman" w:hAnsi="Arial" w:cs="Arial"/>
          <w:color w:val="auto"/>
          <w:sz w:val="21"/>
          <w:szCs w:val="21"/>
        </w:rPr>
        <w:t>,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 Fertigkeiten</w:t>
      </w:r>
      <w:r w:rsidR="0042261E"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 und</w:t>
      </w:r>
      <w:r w:rsidR="005433B1"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 Faktenwissen</w:t>
      </w:r>
      <w:r w:rsidR="00A44591">
        <w:rPr>
          <w:rFonts w:ascii="Arial" w:eastAsia="Times New Roman" w:hAnsi="Arial" w:cs="Arial"/>
          <w:color w:val="auto"/>
          <w:sz w:val="21"/>
          <w:szCs w:val="21"/>
        </w:rPr>
        <w:t>,</w:t>
      </w:r>
      <w:r w:rsidRPr="00F1698C">
        <w:rPr>
          <w:rFonts w:ascii="Arial" w:eastAsia="Times New Roman" w:hAnsi="Arial" w:cs="Arial"/>
          <w:b/>
          <w:color w:val="auto"/>
          <w:sz w:val="21"/>
          <w:szCs w:val="21"/>
        </w:rPr>
        <w:t xml:space="preserve"> </w:t>
      </w:r>
    </w:p>
    <w:p w14:paraId="750D9D01" w14:textId="1EA9EE96" w:rsidR="00684D61" w:rsidRPr="00F1698C" w:rsidRDefault="00684D61" w:rsidP="00684D61">
      <w:pPr>
        <w:pStyle w:val="Listenabsatz"/>
        <w:numPr>
          <w:ilvl w:val="0"/>
          <w:numId w:val="2"/>
        </w:numPr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F1698C">
        <w:rPr>
          <w:rFonts w:ascii="Arial" w:eastAsia="Times New Roman" w:hAnsi="Arial" w:cs="Arial"/>
          <w:b/>
          <w:color w:val="auto"/>
          <w:sz w:val="21"/>
          <w:szCs w:val="21"/>
        </w:rPr>
        <w:t xml:space="preserve">Methodenkompetenzen: 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>situationsübergreifend einsetzbare</w:t>
      </w:r>
      <w:r w:rsidR="00C25322" w:rsidRPr="00F1698C">
        <w:rPr>
          <w:rFonts w:ascii="Arial" w:eastAsia="Times New Roman" w:hAnsi="Arial" w:cs="Arial"/>
          <w:color w:val="auto"/>
          <w:sz w:val="21"/>
          <w:szCs w:val="21"/>
        </w:rPr>
        <w:t>(</w:t>
      </w:r>
      <w:r w:rsidR="002C6C18" w:rsidRPr="00F1698C">
        <w:rPr>
          <w:rFonts w:ascii="Arial" w:eastAsia="Times New Roman" w:hAnsi="Arial" w:cs="Arial"/>
          <w:color w:val="auto"/>
          <w:sz w:val="21"/>
          <w:szCs w:val="21"/>
        </w:rPr>
        <w:t>s</w:t>
      </w:r>
      <w:r w:rsidR="00C25322" w:rsidRPr="00F1698C">
        <w:rPr>
          <w:rFonts w:ascii="Arial" w:eastAsia="Times New Roman" w:hAnsi="Arial" w:cs="Arial"/>
          <w:color w:val="auto"/>
          <w:sz w:val="21"/>
          <w:szCs w:val="21"/>
        </w:rPr>
        <w:t>)</w:t>
      </w:r>
      <w:r w:rsidR="002C6C18"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 Wissen und 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Fähigkeiten </w:t>
      </w:r>
      <w:r w:rsidR="0020656E" w:rsidRPr="00F1698C">
        <w:rPr>
          <w:rFonts w:ascii="Arial" w:eastAsia="Times New Roman" w:hAnsi="Arial" w:cs="Arial"/>
          <w:color w:val="auto"/>
          <w:sz w:val="21"/>
          <w:szCs w:val="21"/>
        </w:rPr>
        <w:t>(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>z.B. zur Problemlösung, Entscheidungsfindung oder zum selbstorganisierten Lernen</w:t>
      </w:r>
      <w:r w:rsidR="0020656E" w:rsidRPr="00F1698C">
        <w:rPr>
          <w:rFonts w:ascii="Arial" w:eastAsia="Times New Roman" w:hAnsi="Arial" w:cs="Arial"/>
          <w:color w:val="auto"/>
          <w:sz w:val="21"/>
          <w:szCs w:val="21"/>
        </w:rPr>
        <w:t>)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, </w:t>
      </w:r>
    </w:p>
    <w:p w14:paraId="264D37BC" w14:textId="6E5EBB1A" w:rsidR="00684D61" w:rsidRPr="00F1698C" w:rsidRDefault="00684D61" w:rsidP="00684D61">
      <w:pPr>
        <w:pStyle w:val="Listenabsatz"/>
        <w:numPr>
          <w:ilvl w:val="0"/>
          <w:numId w:val="2"/>
        </w:numPr>
        <w:jc w:val="both"/>
        <w:rPr>
          <w:rFonts w:ascii="Arial" w:eastAsia="Times New Roman" w:hAnsi="Arial" w:cs="Arial"/>
          <w:b/>
          <w:color w:val="auto"/>
          <w:sz w:val="21"/>
          <w:szCs w:val="21"/>
        </w:rPr>
      </w:pPr>
      <w:r w:rsidRPr="00F1698C">
        <w:rPr>
          <w:rFonts w:ascii="Arial" w:eastAsia="Times New Roman" w:hAnsi="Arial" w:cs="Arial"/>
          <w:b/>
          <w:color w:val="auto"/>
          <w:sz w:val="21"/>
          <w:szCs w:val="21"/>
        </w:rPr>
        <w:t xml:space="preserve">Sozialkompetenzen: 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Wissen, Fertigkeiten und Fähigkeiten zum erfolgreichen Realisieren von </w:t>
      </w:r>
      <w:r w:rsidR="005433B1"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Strategien, 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Zielen und Plänen in sozialen Interaktionssituationen </w:t>
      </w:r>
      <w:r w:rsidR="0020656E" w:rsidRPr="00F1698C">
        <w:rPr>
          <w:rFonts w:ascii="Arial" w:eastAsia="Times New Roman" w:hAnsi="Arial" w:cs="Arial"/>
          <w:color w:val="auto"/>
          <w:sz w:val="21"/>
          <w:szCs w:val="21"/>
        </w:rPr>
        <w:t>(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>z.B. kommunikative und kooperative Verhaltensweisen im Team</w:t>
      </w:r>
      <w:r w:rsidR="0020656E" w:rsidRPr="00F1698C">
        <w:rPr>
          <w:rFonts w:ascii="Arial" w:eastAsia="Times New Roman" w:hAnsi="Arial" w:cs="Arial"/>
          <w:color w:val="auto"/>
          <w:sz w:val="21"/>
          <w:szCs w:val="21"/>
        </w:rPr>
        <w:t>)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>,</w:t>
      </w:r>
    </w:p>
    <w:p w14:paraId="2AB708CE" w14:textId="600D8988" w:rsidR="00684D61" w:rsidRPr="00F1698C" w:rsidRDefault="00684D61" w:rsidP="003736C9">
      <w:pPr>
        <w:pStyle w:val="Listenabsatz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F1698C">
        <w:rPr>
          <w:rFonts w:ascii="Arial" w:eastAsia="Times New Roman" w:hAnsi="Arial" w:cs="Arial"/>
          <w:b/>
          <w:color w:val="auto"/>
          <w:sz w:val="21"/>
          <w:szCs w:val="21"/>
        </w:rPr>
        <w:t xml:space="preserve">Personal-/Selbstkompetenzen: 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Fähigkeiten zur Selbstwahrnehmung </w:t>
      </w:r>
      <w:r w:rsidR="00BA5315" w:rsidRPr="00F1698C">
        <w:rPr>
          <w:rFonts w:ascii="Arial" w:eastAsia="Times New Roman" w:hAnsi="Arial" w:cs="Arial"/>
          <w:color w:val="auto"/>
          <w:sz w:val="21"/>
          <w:szCs w:val="21"/>
        </w:rPr>
        <w:t>(</w:t>
      </w:r>
      <w:r w:rsidR="00A44591">
        <w:rPr>
          <w:rFonts w:ascii="Arial" w:eastAsia="Times New Roman" w:hAnsi="Arial" w:cs="Arial"/>
          <w:color w:val="auto"/>
          <w:sz w:val="21"/>
          <w:szCs w:val="21"/>
        </w:rPr>
        <w:t>z.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B. zur Reflexion eigener Fähigkeiten </w:t>
      </w:r>
      <w:r w:rsidR="005F2B15"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oder </w:t>
      </w:r>
      <w:r w:rsidR="00A44591">
        <w:rPr>
          <w:rFonts w:ascii="Arial" w:eastAsia="Times New Roman" w:hAnsi="Arial" w:cs="Arial"/>
          <w:color w:val="auto"/>
          <w:sz w:val="21"/>
          <w:szCs w:val="21"/>
        </w:rPr>
        <w:t>zur Selbstorganisation wie</w:t>
      </w:r>
      <w:r w:rsidR="005F2B15"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 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>Zeitmanagement</w:t>
      </w:r>
      <w:r w:rsidR="00BA5315" w:rsidRPr="00F1698C">
        <w:rPr>
          <w:rFonts w:ascii="Arial" w:eastAsia="Times New Roman" w:hAnsi="Arial" w:cs="Arial"/>
          <w:color w:val="auto"/>
          <w:sz w:val="21"/>
          <w:szCs w:val="21"/>
        </w:rPr>
        <w:t>)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>. Die Studierenden sollen nach ihrem Abschluss in der Lage sein, gesellschaftliche Prozesse kritisch, reflektiert sowie mit Verantwortungsbewusstsein und in demokratischem Gemeinsinn maßgeblich mitzugestalten</w:t>
      </w:r>
      <w:r w:rsidRPr="00F1698C">
        <w:rPr>
          <w:rFonts w:ascii="Arial" w:eastAsia="Times New Roman" w:hAnsi="Arial" w:cs="Arial"/>
          <w:color w:val="FF0000"/>
          <w:sz w:val="21"/>
          <w:szCs w:val="21"/>
        </w:rPr>
        <w:t>.</w:t>
      </w:r>
      <w:r w:rsidR="00AB556E" w:rsidRPr="00F1698C">
        <w:rPr>
          <w:rFonts w:ascii="Arial" w:eastAsia="Times New Roman" w:hAnsi="Arial" w:cs="Arial"/>
          <w:color w:val="FF0000"/>
          <w:sz w:val="21"/>
          <w:szCs w:val="21"/>
        </w:rPr>
        <w:t xml:space="preserve"> </w:t>
      </w:r>
    </w:p>
    <w:p w14:paraId="3D28C3FF" w14:textId="478B5710" w:rsidR="00C25322" w:rsidRPr="00F1698C" w:rsidRDefault="00C25322" w:rsidP="004B019C">
      <w:pPr>
        <w:spacing w:after="0"/>
        <w:jc w:val="both"/>
        <w:rPr>
          <w:rFonts w:ascii="Arial" w:eastAsia="Times New Roman" w:hAnsi="Arial" w:cs="Arial"/>
          <w:color w:val="auto"/>
          <w:sz w:val="21"/>
          <w:szCs w:val="21"/>
        </w:rPr>
      </w:pPr>
    </w:p>
    <w:p w14:paraId="622E216F" w14:textId="1775AB88" w:rsidR="008B0D52" w:rsidRDefault="00C25322" w:rsidP="00C25322">
      <w:pPr>
        <w:spacing w:after="0"/>
        <w:jc w:val="both"/>
        <w:rPr>
          <w:rFonts w:ascii="Arial" w:hAnsi="Arial" w:cs="Arial"/>
          <w:color w:val="auto"/>
          <w:sz w:val="21"/>
          <w:szCs w:val="21"/>
        </w:rPr>
      </w:pPr>
      <w:r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Die Qualifikationsziele sind so zu formulieren, dass sie </w:t>
      </w:r>
      <w:r w:rsidRPr="00F1698C">
        <w:rPr>
          <w:rFonts w:ascii="Arial" w:eastAsia="Times New Roman" w:hAnsi="Arial" w:cs="Arial"/>
          <w:b/>
          <w:color w:val="auto"/>
          <w:sz w:val="21"/>
          <w:szCs w:val="21"/>
        </w:rPr>
        <w:t>beobachtbar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, </w:t>
      </w:r>
      <w:r w:rsidRPr="00F1698C">
        <w:rPr>
          <w:rFonts w:ascii="Arial" w:eastAsia="Times New Roman" w:hAnsi="Arial" w:cs="Arial"/>
          <w:b/>
          <w:color w:val="auto"/>
          <w:sz w:val="21"/>
          <w:szCs w:val="21"/>
        </w:rPr>
        <w:t>konkret,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 </w:t>
      </w:r>
      <w:r w:rsidRPr="00F1698C">
        <w:rPr>
          <w:rFonts w:ascii="Arial" w:eastAsia="Times New Roman" w:hAnsi="Arial" w:cs="Arial"/>
          <w:b/>
          <w:color w:val="auto"/>
          <w:sz w:val="21"/>
          <w:szCs w:val="21"/>
        </w:rPr>
        <w:t xml:space="preserve">realistisch 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und </w:t>
      </w:r>
      <w:r w:rsidRPr="00F1698C">
        <w:rPr>
          <w:rFonts w:ascii="Arial" w:eastAsia="Times New Roman" w:hAnsi="Arial" w:cs="Arial"/>
          <w:b/>
          <w:color w:val="auto"/>
          <w:sz w:val="21"/>
          <w:szCs w:val="21"/>
        </w:rPr>
        <w:t>messbar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 sind. Hierfür bietet die Hochschulrektorenkonferenz eine </w:t>
      </w:r>
      <w:r w:rsidR="002B7D84"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Übersicht an </w:t>
      </w:r>
      <w:proofErr w:type="spellStart"/>
      <w:r w:rsidRPr="00F1698C">
        <w:rPr>
          <w:rFonts w:ascii="Arial" w:eastAsia="Times New Roman" w:hAnsi="Arial" w:cs="Arial"/>
          <w:color w:val="auto"/>
          <w:sz w:val="21"/>
          <w:szCs w:val="21"/>
        </w:rPr>
        <w:t>taxonomiebasierte</w:t>
      </w:r>
      <w:r w:rsidR="002B7D84" w:rsidRPr="00F1698C">
        <w:rPr>
          <w:rFonts w:ascii="Arial" w:eastAsia="Times New Roman" w:hAnsi="Arial" w:cs="Arial"/>
          <w:color w:val="auto"/>
          <w:sz w:val="21"/>
          <w:szCs w:val="21"/>
        </w:rPr>
        <w:t>n</w:t>
      </w:r>
      <w:proofErr w:type="spellEnd"/>
      <w:r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 Verben </w:t>
      </w:r>
      <w:r w:rsidR="002B7D84" w:rsidRPr="00F1698C">
        <w:rPr>
          <w:rFonts w:ascii="Arial" w:eastAsia="Times New Roman" w:hAnsi="Arial" w:cs="Arial"/>
          <w:color w:val="auto"/>
          <w:sz w:val="21"/>
          <w:szCs w:val="21"/>
        </w:rPr>
        <w:t>und Formulierungsbeispielen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>:</w:t>
      </w:r>
      <w:r w:rsidR="00A44591">
        <w:rPr>
          <w:rFonts w:ascii="Arial" w:hAnsi="Arial" w:cs="Arial"/>
          <w:color w:val="auto"/>
          <w:sz w:val="21"/>
          <w:szCs w:val="21"/>
        </w:rPr>
        <w:t xml:space="preserve"> </w:t>
      </w:r>
      <w:hyperlink r:id="rId10" w:history="1">
        <w:r w:rsidR="00A44591" w:rsidRPr="00B626DE">
          <w:rPr>
            <w:rStyle w:val="Hyperlink"/>
            <w:rFonts w:ascii="Arial" w:hAnsi="Arial" w:cs="Arial"/>
            <w:sz w:val="21"/>
            <w:szCs w:val="21"/>
          </w:rPr>
          <w:t>https://www.hrk-nexus.de/fileadmin/redaktion/hrk-nexus/07-Downloads/07-02-Publikationen/Lernergebnisse_praktisch_formulieren_01.pdf</w:t>
        </w:r>
      </w:hyperlink>
    </w:p>
    <w:p w14:paraId="5A45BDBC" w14:textId="18423263" w:rsidR="00C25322" w:rsidRPr="00F1698C" w:rsidRDefault="00C25322" w:rsidP="00C25322">
      <w:pPr>
        <w:spacing w:after="0"/>
        <w:jc w:val="both"/>
        <w:rPr>
          <w:rFonts w:ascii="Arial" w:eastAsia="Times New Roman" w:hAnsi="Arial" w:cs="Arial"/>
          <w:color w:val="auto"/>
          <w:sz w:val="21"/>
          <w:szCs w:val="21"/>
        </w:rPr>
      </w:pPr>
    </w:p>
    <w:p w14:paraId="546122A8" w14:textId="203735B1" w:rsidR="00684D61" w:rsidRPr="00F1698C" w:rsidRDefault="002B7D84" w:rsidP="004B019C">
      <w:pPr>
        <w:spacing w:after="0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Die Qualifikationsziele </w:t>
      </w:r>
      <w:r w:rsidR="00C25322"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sollen den </w:t>
      </w:r>
      <w:r w:rsidR="00C25322" w:rsidRPr="00F1698C">
        <w:rPr>
          <w:rFonts w:ascii="Arial" w:eastAsia="Times New Roman" w:hAnsi="Arial" w:cs="Arial"/>
          <w:b/>
          <w:color w:val="auto"/>
          <w:sz w:val="21"/>
          <w:szCs w:val="21"/>
        </w:rPr>
        <w:t>Lernstand der Studierenden am Ende der Veranstaltung</w:t>
      </w:r>
      <w:r w:rsidR="00C25322"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 beschreiben</w:t>
      </w:r>
      <w:r w:rsidR="00A44591">
        <w:rPr>
          <w:rFonts w:ascii="Arial" w:eastAsia="Times New Roman" w:hAnsi="Arial" w:cs="Arial"/>
          <w:color w:val="auto"/>
          <w:sz w:val="21"/>
          <w:szCs w:val="21"/>
        </w:rPr>
        <w:t xml:space="preserve"> </w:t>
      </w:r>
      <w:r w:rsidR="00C25322"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und die </w:t>
      </w:r>
      <w:r w:rsidR="00C25322" w:rsidRPr="00F1698C">
        <w:rPr>
          <w:rFonts w:ascii="Arial" w:eastAsia="Times New Roman" w:hAnsi="Arial" w:cs="Arial"/>
          <w:b/>
          <w:color w:val="auto"/>
          <w:sz w:val="21"/>
          <w:szCs w:val="21"/>
        </w:rPr>
        <w:t>Studierenden als aktiv Handelnde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 nennen.</w:t>
      </w:r>
      <w:r w:rsidR="00F1698C"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 </w:t>
      </w:r>
      <w:r w:rsidR="00C25322"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Die folgende Satzbauhilfe sowie konkrete 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>Formulierungsb</w:t>
      </w:r>
      <w:r w:rsidR="00C25322"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eispiele bieten 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>hierfür eine Orientierung:</w:t>
      </w:r>
    </w:p>
    <w:p w14:paraId="1C548AFE" w14:textId="77777777" w:rsidR="00C25322" w:rsidRPr="00F1698C" w:rsidRDefault="00C25322" w:rsidP="004B019C">
      <w:pPr>
        <w:spacing w:after="0"/>
        <w:jc w:val="both"/>
        <w:rPr>
          <w:rFonts w:ascii="Arial" w:eastAsia="Times New Roman" w:hAnsi="Arial" w:cs="Arial"/>
          <w:color w:val="auto"/>
          <w:sz w:val="21"/>
          <w:szCs w:val="21"/>
        </w:rPr>
      </w:pPr>
    </w:p>
    <w:p w14:paraId="2D7B6465" w14:textId="77777777" w:rsidR="00684D61" w:rsidRPr="00F1698C" w:rsidRDefault="00684D61" w:rsidP="00684D61">
      <w:pPr>
        <w:jc w:val="both"/>
        <w:rPr>
          <w:rFonts w:ascii="Arial" w:eastAsia="Times New Roman" w:hAnsi="Arial" w:cs="Arial"/>
          <w:b/>
          <w:color w:val="auto"/>
          <w:sz w:val="21"/>
          <w:szCs w:val="21"/>
        </w:rPr>
      </w:pPr>
      <w:r w:rsidRPr="00F1698C">
        <w:rPr>
          <w:rFonts w:ascii="Arial" w:eastAsia="Times New Roman" w:hAnsi="Arial" w:cs="Arial"/>
          <w:b/>
          <w:color w:val="auto"/>
          <w:sz w:val="21"/>
          <w:szCs w:val="21"/>
        </w:rPr>
        <w:t>Satzbauhilfe</w:t>
      </w:r>
    </w:p>
    <w:p w14:paraId="209CBECD" w14:textId="7DEEDFD2" w:rsidR="00FB4F7B" w:rsidRPr="00F1698C" w:rsidRDefault="00684D61" w:rsidP="00F1698C">
      <w:pPr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F1698C">
        <w:rPr>
          <w:rFonts w:ascii="Arial" w:eastAsia="Times New Roman" w:hAnsi="Arial" w:cs="Arial"/>
          <w:color w:val="auto"/>
          <w:sz w:val="21"/>
          <w:szCs w:val="21"/>
        </w:rPr>
        <w:t>Die Studierenden sind in der Lage,</w:t>
      </w:r>
      <w:r w:rsidR="00F14E74"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 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>… was (</w:t>
      </w:r>
      <w:r w:rsidR="00F1698C">
        <w:rPr>
          <w:rFonts w:ascii="Arial" w:eastAsia="Times New Roman" w:hAnsi="Arial" w:cs="Arial"/>
          <w:color w:val="auto"/>
          <w:sz w:val="21"/>
          <w:szCs w:val="21"/>
        </w:rPr>
        <w:t>Qualifikationsz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iel) womit (Methode) wozu (Kontext) </w:t>
      </w:r>
      <w:r w:rsidR="008A3E5F"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zu 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>tun.</w:t>
      </w:r>
    </w:p>
    <w:p w14:paraId="10EFA81B" w14:textId="77777777" w:rsidR="00684D61" w:rsidRPr="00F1698C" w:rsidRDefault="00684D61" w:rsidP="00684D61">
      <w:pPr>
        <w:jc w:val="both"/>
        <w:rPr>
          <w:rFonts w:ascii="Arial" w:eastAsia="Times New Roman" w:hAnsi="Arial" w:cs="Arial"/>
          <w:b/>
          <w:color w:val="auto"/>
          <w:sz w:val="21"/>
          <w:szCs w:val="21"/>
        </w:rPr>
      </w:pPr>
      <w:r w:rsidRPr="00F1698C">
        <w:rPr>
          <w:rFonts w:ascii="Arial" w:eastAsia="Times New Roman" w:hAnsi="Arial" w:cs="Arial"/>
          <w:b/>
          <w:color w:val="auto"/>
          <w:sz w:val="21"/>
          <w:szCs w:val="21"/>
        </w:rPr>
        <w:t>Beispiele</w:t>
      </w:r>
    </w:p>
    <w:p w14:paraId="5510C70D" w14:textId="77777777" w:rsidR="00684D61" w:rsidRPr="00F1698C" w:rsidRDefault="00684D61" w:rsidP="00684D61">
      <w:pPr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F1698C">
        <w:rPr>
          <w:rFonts w:ascii="Arial" w:eastAsia="Times New Roman" w:hAnsi="Arial" w:cs="Arial"/>
          <w:color w:val="auto"/>
          <w:sz w:val="21"/>
          <w:szCs w:val="21"/>
        </w:rPr>
        <w:t>Die Studierenden sind in der Lage,</w:t>
      </w:r>
    </w:p>
    <w:p w14:paraId="5E637307" w14:textId="77777777" w:rsidR="00935C86" w:rsidRDefault="0025626D" w:rsidP="00935C86">
      <w:pPr>
        <w:pStyle w:val="Listenabsatz"/>
        <w:numPr>
          <w:ilvl w:val="0"/>
          <w:numId w:val="1"/>
        </w:numPr>
        <w:ind w:left="426" w:hanging="284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mit Hilfe von </w:t>
      </w:r>
      <w:proofErr w:type="spellStart"/>
      <w:r w:rsidRPr="00F1698C">
        <w:rPr>
          <w:rFonts w:ascii="Arial" w:eastAsia="Times New Roman" w:hAnsi="Arial" w:cs="Arial"/>
          <w:color w:val="auto"/>
          <w:sz w:val="21"/>
          <w:szCs w:val="21"/>
        </w:rPr>
        <w:t>StudiLöwe</w:t>
      </w:r>
      <w:proofErr w:type="spellEnd"/>
      <w:r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 (Methode) die Veranstaltungen für ihren Semesterplan unter Berücksichtigung ihrer Studienverlaufspläne </w:t>
      </w:r>
      <w:r w:rsidR="009B7D04"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so 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>zusammen</w:t>
      </w:r>
      <w:r w:rsidR="009B7D04" w:rsidRPr="00F1698C">
        <w:rPr>
          <w:rFonts w:ascii="Arial" w:eastAsia="Times New Roman" w:hAnsi="Arial" w:cs="Arial"/>
          <w:color w:val="auto"/>
          <w:sz w:val="21"/>
          <w:szCs w:val="21"/>
        </w:rPr>
        <w:t>zu</w:t>
      </w:r>
      <w:r w:rsidR="00A44591">
        <w:rPr>
          <w:rFonts w:ascii="Arial" w:eastAsia="Times New Roman" w:hAnsi="Arial" w:cs="Arial"/>
          <w:color w:val="auto"/>
          <w:sz w:val="21"/>
          <w:szCs w:val="21"/>
        </w:rPr>
        <w:t>stellen (Q-Z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>iel), dass sie das Studium innerhalb der Regelstudienzeit absolv</w:t>
      </w:r>
      <w:r w:rsidR="00386A3E" w:rsidRPr="00F1698C">
        <w:rPr>
          <w:rFonts w:ascii="Arial" w:eastAsia="Times New Roman" w:hAnsi="Arial" w:cs="Arial"/>
          <w:color w:val="auto"/>
          <w:sz w:val="21"/>
          <w:szCs w:val="21"/>
        </w:rPr>
        <w:t>ieren können (Kontext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>).</w:t>
      </w:r>
    </w:p>
    <w:p w14:paraId="308DC8DB" w14:textId="3C8B6BE6" w:rsidR="00935C86" w:rsidRDefault="008B0D52" w:rsidP="00935C86">
      <w:pPr>
        <w:pStyle w:val="Listenabsatz"/>
        <w:numPr>
          <w:ilvl w:val="0"/>
          <w:numId w:val="1"/>
        </w:numPr>
        <w:ind w:left="426" w:hanging="284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935C86">
        <w:rPr>
          <w:rFonts w:ascii="Arial" w:eastAsia="Times New Roman" w:hAnsi="Arial" w:cs="Arial"/>
          <w:color w:val="auto"/>
          <w:sz w:val="21"/>
          <w:szCs w:val="21"/>
        </w:rPr>
        <w:t>mit Hil</w:t>
      </w:r>
      <w:r w:rsidR="00386A3E" w:rsidRPr="00935C86">
        <w:rPr>
          <w:rFonts w:ascii="Arial" w:eastAsia="Times New Roman" w:hAnsi="Arial" w:cs="Arial"/>
          <w:color w:val="auto"/>
          <w:sz w:val="21"/>
          <w:szCs w:val="21"/>
        </w:rPr>
        <w:t>fe des Rechercheprogramms XY (</w:t>
      </w:r>
      <w:r w:rsidRPr="00935C86">
        <w:rPr>
          <w:rFonts w:ascii="Arial" w:eastAsia="Times New Roman" w:hAnsi="Arial" w:cs="Arial"/>
          <w:color w:val="auto"/>
          <w:sz w:val="21"/>
          <w:szCs w:val="21"/>
        </w:rPr>
        <w:t>Methode) eine parameterorientierte Lite</w:t>
      </w:r>
      <w:r w:rsidR="00386A3E" w:rsidRPr="00935C86">
        <w:rPr>
          <w:rFonts w:ascii="Arial" w:eastAsia="Times New Roman" w:hAnsi="Arial" w:cs="Arial"/>
          <w:color w:val="auto"/>
          <w:sz w:val="21"/>
          <w:szCs w:val="21"/>
        </w:rPr>
        <w:t>raturrecherche durchzuführen (</w:t>
      </w:r>
      <w:r w:rsidR="00A44591" w:rsidRPr="00935C86">
        <w:rPr>
          <w:rFonts w:ascii="Arial" w:eastAsia="Times New Roman" w:hAnsi="Arial" w:cs="Arial"/>
          <w:color w:val="auto"/>
          <w:sz w:val="21"/>
          <w:szCs w:val="21"/>
        </w:rPr>
        <w:t>Q-Z</w:t>
      </w:r>
      <w:r w:rsidRPr="00935C86">
        <w:rPr>
          <w:rFonts w:ascii="Arial" w:eastAsia="Times New Roman" w:hAnsi="Arial" w:cs="Arial"/>
          <w:color w:val="auto"/>
          <w:sz w:val="21"/>
          <w:szCs w:val="21"/>
        </w:rPr>
        <w:t xml:space="preserve">iel), sodass sie die </w:t>
      </w:r>
      <w:r w:rsidR="00497EED" w:rsidRPr="00935C86">
        <w:rPr>
          <w:rFonts w:ascii="Arial" w:eastAsia="Times New Roman" w:hAnsi="Arial" w:cs="Arial"/>
          <w:color w:val="auto"/>
          <w:sz w:val="21"/>
          <w:szCs w:val="21"/>
        </w:rPr>
        <w:t>aktuellen</w:t>
      </w:r>
      <w:r w:rsidRPr="00935C86">
        <w:rPr>
          <w:rFonts w:ascii="Arial" w:eastAsia="Times New Roman" w:hAnsi="Arial" w:cs="Arial"/>
          <w:color w:val="auto"/>
          <w:sz w:val="21"/>
          <w:szCs w:val="21"/>
        </w:rPr>
        <w:t xml:space="preserve"> Publikationen fü</w:t>
      </w:r>
      <w:r w:rsidR="00386A3E" w:rsidRPr="00935C86">
        <w:rPr>
          <w:rFonts w:ascii="Arial" w:eastAsia="Times New Roman" w:hAnsi="Arial" w:cs="Arial"/>
          <w:color w:val="auto"/>
          <w:sz w:val="21"/>
          <w:szCs w:val="21"/>
        </w:rPr>
        <w:t>r ihr Forschungsthema finden (Kontext</w:t>
      </w:r>
      <w:r w:rsidRPr="00935C86">
        <w:rPr>
          <w:rFonts w:ascii="Arial" w:eastAsia="Times New Roman" w:hAnsi="Arial" w:cs="Arial"/>
          <w:color w:val="auto"/>
          <w:sz w:val="21"/>
          <w:szCs w:val="21"/>
        </w:rPr>
        <w:t>).</w:t>
      </w:r>
    </w:p>
    <w:p w14:paraId="049A07D2" w14:textId="77777777" w:rsidR="00935C86" w:rsidRDefault="00381EA4" w:rsidP="00935C86">
      <w:pPr>
        <w:pStyle w:val="Listenabsatz"/>
        <w:numPr>
          <w:ilvl w:val="0"/>
          <w:numId w:val="1"/>
        </w:numPr>
        <w:ind w:left="426" w:hanging="284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935C86">
        <w:rPr>
          <w:rFonts w:ascii="Arial" w:eastAsia="Times New Roman" w:hAnsi="Arial" w:cs="Arial"/>
          <w:color w:val="auto"/>
          <w:sz w:val="21"/>
          <w:szCs w:val="21"/>
        </w:rPr>
        <w:t>anhand eines Bedienungsleitfadens mit dem Literaturverwaltungsprogramm Citavi (Methode) ein Literaturverzeichnis an</w:t>
      </w:r>
      <w:r w:rsidR="00386A3E" w:rsidRPr="00935C86">
        <w:rPr>
          <w:rFonts w:ascii="Arial" w:eastAsia="Times New Roman" w:hAnsi="Arial" w:cs="Arial"/>
          <w:color w:val="auto"/>
          <w:sz w:val="21"/>
          <w:szCs w:val="21"/>
        </w:rPr>
        <w:t>zu</w:t>
      </w:r>
      <w:r w:rsidR="00A44591" w:rsidRPr="00935C86">
        <w:rPr>
          <w:rFonts w:ascii="Arial" w:eastAsia="Times New Roman" w:hAnsi="Arial" w:cs="Arial"/>
          <w:color w:val="auto"/>
          <w:sz w:val="21"/>
          <w:szCs w:val="21"/>
        </w:rPr>
        <w:t>legen (Q-</w:t>
      </w:r>
      <w:r w:rsidR="00F1698C" w:rsidRPr="00935C86">
        <w:rPr>
          <w:rFonts w:ascii="Arial" w:eastAsia="Times New Roman" w:hAnsi="Arial" w:cs="Arial"/>
          <w:color w:val="auto"/>
          <w:sz w:val="21"/>
          <w:szCs w:val="21"/>
        </w:rPr>
        <w:t>ziel), das</w:t>
      </w:r>
      <w:r w:rsidRPr="00935C86">
        <w:rPr>
          <w:rFonts w:ascii="Arial" w:eastAsia="Times New Roman" w:hAnsi="Arial" w:cs="Arial"/>
          <w:color w:val="auto"/>
          <w:sz w:val="21"/>
          <w:szCs w:val="21"/>
        </w:rPr>
        <w:t xml:space="preserve"> den gängigen wissenschaf</w:t>
      </w:r>
      <w:r w:rsidR="00386A3E" w:rsidRPr="00935C86">
        <w:rPr>
          <w:rFonts w:ascii="Arial" w:eastAsia="Times New Roman" w:hAnsi="Arial" w:cs="Arial"/>
          <w:color w:val="auto"/>
          <w:sz w:val="21"/>
          <w:szCs w:val="21"/>
        </w:rPr>
        <w:t xml:space="preserve">tlichen Standards des Faches </w:t>
      </w:r>
      <w:r w:rsidRPr="00935C86">
        <w:rPr>
          <w:rFonts w:ascii="Arial" w:eastAsia="Times New Roman" w:hAnsi="Arial" w:cs="Arial"/>
          <w:color w:val="auto"/>
          <w:sz w:val="21"/>
          <w:szCs w:val="21"/>
        </w:rPr>
        <w:t>entspricht (Kontext).</w:t>
      </w:r>
    </w:p>
    <w:p w14:paraId="1A215D36" w14:textId="5FA040F9" w:rsidR="00935C86" w:rsidRDefault="00381EA4" w:rsidP="00935C86">
      <w:pPr>
        <w:pStyle w:val="Listenabsatz"/>
        <w:numPr>
          <w:ilvl w:val="0"/>
          <w:numId w:val="1"/>
        </w:numPr>
        <w:ind w:left="426" w:hanging="284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935C86">
        <w:rPr>
          <w:rFonts w:ascii="Arial" w:eastAsia="Times New Roman" w:hAnsi="Arial" w:cs="Arial"/>
          <w:color w:val="auto"/>
          <w:sz w:val="21"/>
          <w:szCs w:val="21"/>
        </w:rPr>
        <w:t xml:space="preserve">Forschungsergebnisse unter Verwendung korrekter Fachbegriffe einem Fachpublikum </w:t>
      </w:r>
      <w:r w:rsidR="00A44591" w:rsidRPr="00935C86">
        <w:rPr>
          <w:rFonts w:ascii="Arial" w:eastAsia="Times New Roman" w:hAnsi="Arial" w:cs="Arial"/>
          <w:color w:val="auto"/>
          <w:sz w:val="21"/>
          <w:szCs w:val="21"/>
        </w:rPr>
        <w:t xml:space="preserve">(Methode) zu präsentieren </w:t>
      </w:r>
      <w:r w:rsidR="00CA1C82">
        <w:rPr>
          <w:rFonts w:ascii="Arial" w:eastAsia="Times New Roman" w:hAnsi="Arial" w:cs="Arial"/>
          <w:color w:val="auto"/>
          <w:sz w:val="21"/>
          <w:szCs w:val="21"/>
        </w:rPr>
        <w:t xml:space="preserve">und zu erläutern </w:t>
      </w:r>
      <w:r w:rsidR="00A44591" w:rsidRPr="00935C86">
        <w:rPr>
          <w:rFonts w:ascii="Arial" w:eastAsia="Times New Roman" w:hAnsi="Arial" w:cs="Arial"/>
          <w:color w:val="auto"/>
          <w:sz w:val="21"/>
          <w:szCs w:val="21"/>
        </w:rPr>
        <w:t>(Q-Z</w:t>
      </w:r>
      <w:r w:rsidRPr="00935C86">
        <w:rPr>
          <w:rFonts w:ascii="Arial" w:eastAsia="Times New Roman" w:hAnsi="Arial" w:cs="Arial"/>
          <w:color w:val="auto"/>
          <w:sz w:val="21"/>
          <w:szCs w:val="21"/>
        </w:rPr>
        <w:t>iel).</w:t>
      </w:r>
    </w:p>
    <w:p w14:paraId="4C1B7726" w14:textId="77777777" w:rsidR="00935C86" w:rsidRDefault="00381EA4" w:rsidP="00935C86">
      <w:pPr>
        <w:pStyle w:val="Listenabsatz"/>
        <w:numPr>
          <w:ilvl w:val="0"/>
          <w:numId w:val="1"/>
        </w:numPr>
        <w:ind w:left="426" w:hanging="284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935C86">
        <w:rPr>
          <w:rFonts w:ascii="Arial" w:eastAsia="Times New Roman" w:hAnsi="Arial" w:cs="Arial"/>
          <w:color w:val="auto"/>
          <w:sz w:val="21"/>
          <w:szCs w:val="21"/>
        </w:rPr>
        <w:t>im Rahmen eines Fachvortrags ihre wissenschaftliche Expertise unt</w:t>
      </w:r>
      <w:r w:rsidR="00A44591" w:rsidRPr="00935C86">
        <w:rPr>
          <w:rFonts w:ascii="Arial" w:eastAsia="Times New Roman" w:hAnsi="Arial" w:cs="Arial"/>
          <w:color w:val="auto"/>
          <w:sz w:val="21"/>
          <w:szCs w:val="21"/>
        </w:rPr>
        <w:t>er Beweis zu stellen (Q-Z</w:t>
      </w:r>
      <w:r w:rsidR="00386A3E" w:rsidRPr="00935C86">
        <w:rPr>
          <w:rFonts w:ascii="Arial" w:eastAsia="Times New Roman" w:hAnsi="Arial" w:cs="Arial"/>
          <w:color w:val="auto"/>
          <w:sz w:val="21"/>
          <w:szCs w:val="21"/>
        </w:rPr>
        <w:t>iel)</w:t>
      </w:r>
      <w:r w:rsidRPr="00935C86">
        <w:rPr>
          <w:rFonts w:ascii="Arial" w:eastAsia="Times New Roman" w:hAnsi="Arial" w:cs="Arial"/>
          <w:color w:val="auto"/>
          <w:sz w:val="21"/>
          <w:szCs w:val="21"/>
        </w:rPr>
        <w:t>, indem sie die Regeln des fachspezifischen Diskurses berücksichtigen (z.B. richtige Verwendung von Fachbegriffen, freier Vortrag, o.ä.…) (Methode).</w:t>
      </w:r>
    </w:p>
    <w:p w14:paraId="4F3E17D9" w14:textId="77777777" w:rsidR="00935C86" w:rsidRDefault="00684D61" w:rsidP="00935C86">
      <w:pPr>
        <w:pStyle w:val="Listenabsatz"/>
        <w:numPr>
          <w:ilvl w:val="0"/>
          <w:numId w:val="1"/>
        </w:numPr>
        <w:ind w:left="426" w:hanging="284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935C86">
        <w:rPr>
          <w:rFonts w:ascii="Arial" w:eastAsia="Times New Roman" w:hAnsi="Arial" w:cs="Arial"/>
          <w:color w:val="auto"/>
          <w:sz w:val="21"/>
          <w:szCs w:val="21"/>
        </w:rPr>
        <w:t xml:space="preserve">statistische Methoden </w:t>
      </w:r>
      <w:r w:rsidR="00386A3E" w:rsidRPr="00935C86">
        <w:rPr>
          <w:rFonts w:ascii="Arial" w:eastAsia="Times New Roman" w:hAnsi="Arial" w:cs="Arial"/>
          <w:color w:val="auto"/>
          <w:sz w:val="21"/>
          <w:szCs w:val="21"/>
        </w:rPr>
        <w:t xml:space="preserve">(Methode) </w:t>
      </w:r>
      <w:r w:rsidRPr="00935C86">
        <w:rPr>
          <w:rFonts w:ascii="Arial" w:eastAsia="Times New Roman" w:hAnsi="Arial" w:cs="Arial"/>
          <w:color w:val="auto"/>
          <w:sz w:val="21"/>
          <w:szCs w:val="21"/>
        </w:rPr>
        <w:t>zur Berechnung einfache</w:t>
      </w:r>
      <w:r w:rsidR="00381EA4" w:rsidRPr="00935C86">
        <w:rPr>
          <w:rFonts w:ascii="Arial" w:eastAsia="Times New Roman" w:hAnsi="Arial" w:cs="Arial"/>
          <w:color w:val="auto"/>
          <w:sz w:val="21"/>
          <w:szCs w:val="21"/>
        </w:rPr>
        <w:t>r</w:t>
      </w:r>
      <w:r w:rsidRPr="00935C86">
        <w:rPr>
          <w:rFonts w:ascii="Arial" w:eastAsia="Times New Roman" w:hAnsi="Arial" w:cs="Arial"/>
          <w:color w:val="auto"/>
          <w:sz w:val="21"/>
          <w:szCs w:val="21"/>
        </w:rPr>
        <w:t xml:space="preserve"> Aufgaben der Wahrscheinlichkeitsrechnung anzuwenden </w:t>
      </w:r>
      <w:r w:rsidR="00386A3E" w:rsidRPr="00935C86">
        <w:rPr>
          <w:rFonts w:ascii="Arial" w:eastAsia="Times New Roman" w:hAnsi="Arial" w:cs="Arial"/>
          <w:color w:val="auto"/>
          <w:sz w:val="21"/>
          <w:szCs w:val="21"/>
        </w:rPr>
        <w:t>(</w:t>
      </w:r>
      <w:r w:rsidR="00A44591" w:rsidRPr="00935C86">
        <w:rPr>
          <w:rFonts w:ascii="Arial" w:eastAsia="Times New Roman" w:hAnsi="Arial" w:cs="Arial"/>
          <w:color w:val="auto"/>
          <w:sz w:val="21"/>
          <w:szCs w:val="21"/>
        </w:rPr>
        <w:t>Q-Z</w:t>
      </w:r>
      <w:r w:rsidR="00386A3E" w:rsidRPr="00935C86">
        <w:rPr>
          <w:rFonts w:ascii="Arial" w:eastAsia="Times New Roman" w:hAnsi="Arial" w:cs="Arial"/>
          <w:color w:val="auto"/>
          <w:sz w:val="21"/>
          <w:szCs w:val="21"/>
        </w:rPr>
        <w:t xml:space="preserve">iel) </w:t>
      </w:r>
      <w:r w:rsidRPr="00935C86">
        <w:rPr>
          <w:rFonts w:ascii="Arial" w:eastAsia="Times New Roman" w:hAnsi="Arial" w:cs="Arial"/>
          <w:color w:val="auto"/>
          <w:sz w:val="21"/>
          <w:szCs w:val="21"/>
        </w:rPr>
        <w:t>und sind somit befähigt, die Bedeutung und die Grenzen der mathematischen Methoden zur Bewertung von Daten zu erkennen</w:t>
      </w:r>
      <w:r w:rsidR="00386A3E" w:rsidRPr="00935C86">
        <w:rPr>
          <w:rFonts w:ascii="Arial" w:eastAsia="Times New Roman" w:hAnsi="Arial" w:cs="Arial"/>
          <w:color w:val="auto"/>
          <w:sz w:val="21"/>
          <w:szCs w:val="21"/>
        </w:rPr>
        <w:t xml:space="preserve"> (Kontext)</w:t>
      </w:r>
      <w:r w:rsidRPr="00935C86">
        <w:rPr>
          <w:rFonts w:ascii="Arial" w:eastAsia="Times New Roman" w:hAnsi="Arial" w:cs="Arial"/>
          <w:color w:val="auto"/>
          <w:sz w:val="21"/>
          <w:szCs w:val="21"/>
        </w:rPr>
        <w:t>.</w:t>
      </w:r>
    </w:p>
    <w:p w14:paraId="6179DBF5" w14:textId="77777777" w:rsidR="00497EED" w:rsidRDefault="00684D61" w:rsidP="00497EED">
      <w:pPr>
        <w:pStyle w:val="Listenabsatz"/>
        <w:numPr>
          <w:ilvl w:val="0"/>
          <w:numId w:val="1"/>
        </w:numPr>
        <w:ind w:left="426" w:hanging="284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935C86">
        <w:rPr>
          <w:rFonts w:ascii="Arial" w:eastAsia="Times New Roman" w:hAnsi="Arial" w:cs="Arial"/>
          <w:color w:val="auto"/>
          <w:sz w:val="21"/>
          <w:szCs w:val="21"/>
        </w:rPr>
        <w:t>mit Hilfe von Beispieltexten verschiedener Gattungen</w:t>
      </w:r>
      <w:r w:rsidR="00386A3E" w:rsidRPr="00935C86">
        <w:rPr>
          <w:rFonts w:ascii="Arial" w:eastAsia="Times New Roman" w:hAnsi="Arial" w:cs="Arial"/>
          <w:color w:val="auto"/>
          <w:sz w:val="21"/>
          <w:szCs w:val="21"/>
        </w:rPr>
        <w:t xml:space="preserve"> (Methode)</w:t>
      </w:r>
      <w:r w:rsidRPr="00935C86">
        <w:rPr>
          <w:rFonts w:ascii="Arial" w:eastAsia="Times New Roman" w:hAnsi="Arial" w:cs="Arial"/>
          <w:color w:val="auto"/>
          <w:sz w:val="21"/>
          <w:szCs w:val="21"/>
        </w:rPr>
        <w:t xml:space="preserve"> Verfahren der Textanalyse und </w:t>
      </w:r>
    </w:p>
    <w:p w14:paraId="0AEE6D0D" w14:textId="7B3954DF" w:rsidR="007173E6" w:rsidRPr="00497EED" w:rsidRDefault="00684D61" w:rsidP="00497EED">
      <w:pPr>
        <w:pStyle w:val="Listenabsatz"/>
        <w:ind w:left="426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497EED">
        <w:rPr>
          <w:rFonts w:ascii="Arial" w:eastAsia="Times New Roman" w:hAnsi="Arial" w:cs="Arial"/>
          <w:color w:val="auto"/>
          <w:sz w:val="21"/>
          <w:szCs w:val="21"/>
        </w:rPr>
        <w:t xml:space="preserve">-interpretation anzuwenden </w:t>
      </w:r>
      <w:r w:rsidR="00386A3E" w:rsidRPr="00497EED">
        <w:rPr>
          <w:rFonts w:ascii="Arial" w:eastAsia="Times New Roman" w:hAnsi="Arial" w:cs="Arial"/>
          <w:color w:val="auto"/>
          <w:sz w:val="21"/>
          <w:szCs w:val="21"/>
        </w:rPr>
        <w:t>(</w:t>
      </w:r>
      <w:r w:rsidR="00A44591" w:rsidRPr="00497EED">
        <w:rPr>
          <w:rFonts w:ascii="Arial" w:eastAsia="Times New Roman" w:hAnsi="Arial" w:cs="Arial"/>
          <w:color w:val="auto"/>
          <w:sz w:val="21"/>
          <w:szCs w:val="21"/>
        </w:rPr>
        <w:t>Q-Z</w:t>
      </w:r>
      <w:r w:rsidR="00386A3E" w:rsidRPr="00497EED">
        <w:rPr>
          <w:rFonts w:ascii="Arial" w:eastAsia="Times New Roman" w:hAnsi="Arial" w:cs="Arial"/>
          <w:color w:val="auto"/>
          <w:sz w:val="21"/>
          <w:szCs w:val="21"/>
        </w:rPr>
        <w:t xml:space="preserve">iel) </w:t>
      </w:r>
      <w:r w:rsidRPr="00497EED">
        <w:rPr>
          <w:rFonts w:ascii="Arial" w:eastAsia="Times New Roman" w:hAnsi="Arial" w:cs="Arial"/>
          <w:color w:val="auto"/>
          <w:sz w:val="21"/>
          <w:szCs w:val="21"/>
        </w:rPr>
        <w:t>und können mit den erlernten Techniken beliebige Texte analysieren und interpretieren</w:t>
      </w:r>
      <w:r w:rsidR="00386A3E" w:rsidRPr="00497EED">
        <w:rPr>
          <w:rFonts w:ascii="Arial" w:eastAsia="Times New Roman" w:hAnsi="Arial" w:cs="Arial"/>
          <w:color w:val="auto"/>
          <w:sz w:val="21"/>
          <w:szCs w:val="21"/>
        </w:rPr>
        <w:t xml:space="preserve"> (Kontext)</w:t>
      </w:r>
      <w:r w:rsidRPr="00497EED">
        <w:rPr>
          <w:rFonts w:ascii="Arial" w:eastAsia="Times New Roman" w:hAnsi="Arial" w:cs="Arial"/>
          <w:color w:val="auto"/>
          <w:sz w:val="21"/>
          <w:szCs w:val="21"/>
        </w:rPr>
        <w:t>.</w:t>
      </w:r>
    </w:p>
    <w:sectPr w:rsidR="007173E6" w:rsidRPr="00497EED">
      <w:headerReference w:type="default" r:id="rId11"/>
      <w:pgSz w:w="11906" w:h="16838"/>
      <w:pgMar w:top="1276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A836D" w14:textId="77777777" w:rsidR="001E04AC" w:rsidRDefault="001E04AC">
      <w:pPr>
        <w:spacing w:after="0" w:line="240" w:lineRule="auto"/>
      </w:pPr>
      <w:r>
        <w:separator/>
      </w:r>
    </w:p>
  </w:endnote>
  <w:endnote w:type="continuationSeparator" w:id="0">
    <w:p w14:paraId="57B23886" w14:textId="77777777" w:rsidR="001E04AC" w:rsidRDefault="001E0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D70B7" w14:textId="36686930" w:rsidR="00187EEB" w:rsidRPr="00187EEB" w:rsidRDefault="000F1022" w:rsidP="00187EEB">
    <w:pPr>
      <w:pStyle w:val="Fuzeile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STAND: </w:t>
    </w:r>
    <w:r w:rsidR="000F53E5">
      <w:rPr>
        <w:rFonts w:ascii="Arial" w:hAnsi="Arial" w:cs="Arial"/>
        <w:sz w:val="12"/>
        <w:szCs w:val="12"/>
      </w:rPr>
      <w:t>10</w:t>
    </w:r>
    <w:r w:rsidR="00597360">
      <w:rPr>
        <w:rFonts w:ascii="Arial" w:hAnsi="Arial" w:cs="Arial"/>
        <w:sz w:val="12"/>
        <w:szCs w:val="12"/>
      </w:rPr>
      <w:t>.03</w:t>
    </w:r>
    <w:r w:rsidR="00187EEB" w:rsidRPr="00187EEB">
      <w:rPr>
        <w:rFonts w:ascii="Arial" w:hAnsi="Arial" w:cs="Arial"/>
        <w:sz w:val="12"/>
        <w:szCs w:val="12"/>
      </w:rPr>
      <w:t xml:space="preserve">.2023 | </w:t>
    </w:r>
    <w:proofErr w:type="spellStart"/>
    <w:r w:rsidR="00187EEB" w:rsidRPr="00187EEB">
      <w:rPr>
        <w:rFonts w:ascii="Arial" w:hAnsi="Arial" w:cs="Arial"/>
        <w:sz w:val="12"/>
        <w:szCs w:val="12"/>
      </w:rPr>
      <w:t>Abtl</w:t>
    </w:r>
    <w:proofErr w:type="spellEnd"/>
    <w:r w:rsidR="00187EEB" w:rsidRPr="00187EEB">
      <w:rPr>
        <w:rFonts w:ascii="Arial" w:hAnsi="Arial" w:cs="Arial"/>
        <w:sz w:val="12"/>
        <w:szCs w:val="12"/>
      </w:rPr>
      <w:t>. 6.1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FB5D5" w14:textId="77777777" w:rsidR="001E04AC" w:rsidRDefault="001E04AC">
      <w:pPr>
        <w:spacing w:after="0" w:line="240" w:lineRule="auto"/>
      </w:pPr>
      <w:r>
        <w:separator/>
      </w:r>
    </w:p>
  </w:footnote>
  <w:footnote w:type="continuationSeparator" w:id="0">
    <w:p w14:paraId="6D0E2790" w14:textId="77777777" w:rsidR="001E04AC" w:rsidRDefault="001E0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A1E68" w14:textId="5AA8DAC5" w:rsidR="00CB16B6" w:rsidRPr="000F1022" w:rsidRDefault="00B57B6D" w:rsidP="007822C8">
    <w:pPr>
      <w:pStyle w:val="Kopfzeile"/>
      <w:tabs>
        <w:tab w:val="left" w:pos="1360"/>
      </w:tabs>
      <w:jc w:val="center"/>
      <w:rPr>
        <w:rFonts w:ascii="Arial" w:hAnsi="Arial" w:cs="Arial"/>
        <w:i/>
        <w:iCs/>
        <w:color w:val="C00000"/>
      </w:rPr>
    </w:pPr>
    <w:r w:rsidRPr="000F1022">
      <w:rPr>
        <w:rFonts w:ascii="Arial" w:hAnsi="Arial" w:cs="Arial"/>
        <w:i/>
        <w:iCs/>
        <w:color w:val="C00000"/>
      </w:rPr>
      <w:t>Das Muster gilt nur für neu zu konzipierende Module, Änderungen an den bestehenden Modulen bitte als Kommentare in dem PDF-Modulhandbuch vermerken.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C7EE8" w14:textId="3881A812" w:rsidR="00C340E5" w:rsidRPr="00C340E5" w:rsidRDefault="00C340E5" w:rsidP="00C340E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B2890"/>
    <w:multiLevelType w:val="hybridMultilevel"/>
    <w:tmpl w:val="AA62F3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542DD"/>
    <w:multiLevelType w:val="hybridMultilevel"/>
    <w:tmpl w:val="65A0218E"/>
    <w:lvl w:ilvl="0" w:tplc="C8120F58">
      <w:start w:val="1"/>
      <w:numFmt w:val="decimal"/>
      <w:lvlText w:val="(%1)"/>
      <w:lvlJc w:val="left"/>
      <w:pPr>
        <w:ind w:left="389" w:hanging="360"/>
      </w:pPr>
      <w:rPr>
        <w:rFonts w:eastAsia="Arial" w:hint="default"/>
        <w:color w:val="auto"/>
        <w:sz w:val="19"/>
      </w:rPr>
    </w:lvl>
    <w:lvl w:ilvl="1" w:tplc="04070019" w:tentative="1">
      <w:start w:val="1"/>
      <w:numFmt w:val="lowerLetter"/>
      <w:lvlText w:val="%2."/>
      <w:lvlJc w:val="left"/>
      <w:pPr>
        <w:ind w:left="1109" w:hanging="360"/>
      </w:pPr>
    </w:lvl>
    <w:lvl w:ilvl="2" w:tplc="0407001B" w:tentative="1">
      <w:start w:val="1"/>
      <w:numFmt w:val="lowerRoman"/>
      <w:lvlText w:val="%3."/>
      <w:lvlJc w:val="right"/>
      <w:pPr>
        <w:ind w:left="1829" w:hanging="180"/>
      </w:pPr>
    </w:lvl>
    <w:lvl w:ilvl="3" w:tplc="0407000F" w:tentative="1">
      <w:start w:val="1"/>
      <w:numFmt w:val="decimal"/>
      <w:lvlText w:val="%4."/>
      <w:lvlJc w:val="left"/>
      <w:pPr>
        <w:ind w:left="2549" w:hanging="360"/>
      </w:pPr>
    </w:lvl>
    <w:lvl w:ilvl="4" w:tplc="04070019" w:tentative="1">
      <w:start w:val="1"/>
      <w:numFmt w:val="lowerLetter"/>
      <w:lvlText w:val="%5."/>
      <w:lvlJc w:val="left"/>
      <w:pPr>
        <w:ind w:left="3269" w:hanging="360"/>
      </w:pPr>
    </w:lvl>
    <w:lvl w:ilvl="5" w:tplc="0407001B" w:tentative="1">
      <w:start w:val="1"/>
      <w:numFmt w:val="lowerRoman"/>
      <w:lvlText w:val="%6."/>
      <w:lvlJc w:val="right"/>
      <w:pPr>
        <w:ind w:left="3989" w:hanging="180"/>
      </w:pPr>
    </w:lvl>
    <w:lvl w:ilvl="6" w:tplc="0407000F" w:tentative="1">
      <w:start w:val="1"/>
      <w:numFmt w:val="decimal"/>
      <w:lvlText w:val="%7."/>
      <w:lvlJc w:val="left"/>
      <w:pPr>
        <w:ind w:left="4709" w:hanging="360"/>
      </w:pPr>
    </w:lvl>
    <w:lvl w:ilvl="7" w:tplc="04070019" w:tentative="1">
      <w:start w:val="1"/>
      <w:numFmt w:val="lowerLetter"/>
      <w:lvlText w:val="%8."/>
      <w:lvlJc w:val="left"/>
      <w:pPr>
        <w:ind w:left="5429" w:hanging="360"/>
      </w:pPr>
    </w:lvl>
    <w:lvl w:ilvl="8" w:tplc="0407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" w15:restartNumberingAfterBreak="0">
    <w:nsid w:val="3CEB370B"/>
    <w:multiLevelType w:val="hybridMultilevel"/>
    <w:tmpl w:val="DCE498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7124D"/>
    <w:multiLevelType w:val="hybridMultilevel"/>
    <w:tmpl w:val="95265BE4"/>
    <w:lvl w:ilvl="0" w:tplc="909E61E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60FE4D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C66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FCF3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E0FB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C05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00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3046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2A1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27A6D"/>
    <w:multiLevelType w:val="hybridMultilevel"/>
    <w:tmpl w:val="F58A3B94"/>
    <w:lvl w:ilvl="0" w:tplc="F1D299D4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67B68"/>
    <w:multiLevelType w:val="hybridMultilevel"/>
    <w:tmpl w:val="BFBE76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65246"/>
    <w:multiLevelType w:val="hybridMultilevel"/>
    <w:tmpl w:val="656C74C0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0F57206"/>
    <w:multiLevelType w:val="hybridMultilevel"/>
    <w:tmpl w:val="37F4D67A"/>
    <w:lvl w:ilvl="0" w:tplc="C87CCCF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9BB85C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C20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960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ED3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180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43C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832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A08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E4B28"/>
    <w:multiLevelType w:val="hybridMultilevel"/>
    <w:tmpl w:val="A0A2FD40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65567731">
    <w:abstractNumId w:val="3"/>
  </w:num>
  <w:num w:numId="2" w16cid:durableId="1556235569">
    <w:abstractNumId w:val="7"/>
  </w:num>
  <w:num w:numId="3" w16cid:durableId="1073813726">
    <w:abstractNumId w:val="0"/>
  </w:num>
  <w:num w:numId="4" w16cid:durableId="1724984125">
    <w:abstractNumId w:val="2"/>
  </w:num>
  <w:num w:numId="5" w16cid:durableId="98456432">
    <w:abstractNumId w:val="1"/>
  </w:num>
  <w:num w:numId="6" w16cid:durableId="1977182081">
    <w:abstractNumId w:val="5"/>
  </w:num>
  <w:num w:numId="7" w16cid:durableId="1267613414">
    <w:abstractNumId w:val="8"/>
  </w:num>
  <w:num w:numId="8" w16cid:durableId="1281767190">
    <w:abstractNumId w:val="6"/>
  </w:num>
  <w:num w:numId="9" w16cid:durableId="1223633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6B6"/>
    <w:rsid w:val="000245B7"/>
    <w:rsid w:val="00065C42"/>
    <w:rsid w:val="000A36AA"/>
    <w:rsid w:val="000F1022"/>
    <w:rsid w:val="000F53E5"/>
    <w:rsid w:val="001136CA"/>
    <w:rsid w:val="001349A5"/>
    <w:rsid w:val="00137A05"/>
    <w:rsid w:val="001700F4"/>
    <w:rsid w:val="00187EEB"/>
    <w:rsid w:val="001C7B61"/>
    <w:rsid w:val="001D0835"/>
    <w:rsid w:val="001D2449"/>
    <w:rsid w:val="001E04AC"/>
    <w:rsid w:val="001E2078"/>
    <w:rsid w:val="001E25E2"/>
    <w:rsid w:val="001E65D1"/>
    <w:rsid w:val="001F2AAE"/>
    <w:rsid w:val="0020656E"/>
    <w:rsid w:val="002272D7"/>
    <w:rsid w:val="0025626D"/>
    <w:rsid w:val="00264390"/>
    <w:rsid w:val="0027245B"/>
    <w:rsid w:val="00291DA2"/>
    <w:rsid w:val="002B1F5C"/>
    <w:rsid w:val="002B7D84"/>
    <w:rsid w:val="002C6C18"/>
    <w:rsid w:val="00315507"/>
    <w:rsid w:val="003736C9"/>
    <w:rsid w:val="00374B1F"/>
    <w:rsid w:val="00381EA4"/>
    <w:rsid w:val="00386A3E"/>
    <w:rsid w:val="003C53DE"/>
    <w:rsid w:val="003E7A7C"/>
    <w:rsid w:val="00414EBD"/>
    <w:rsid w:val="0042261E"/>
    <w:rsid w:val="004672C0"/>
    <w:rsid w:val="0048169A"/>
    <w:rsid w:val="00492D54"/>
    <w:rsid w:val="0049629C"/>
    <w:rsid w:val="00497EED"/>
    <w:rsid w:val="004B019C"/>
    <w:rsid w:val="00532727"/>
    <w:rsid w:val="005433B1"/>
    <w:rsid w:val="00565E8B"/>
    <w:rsid w:val="00597360"/>
    <w:rsid w:val="005B176B"/>
    <w:rsid w:val="005E1C07"/>
    <w:rsid w:val="005F2B15"/>
    <w:rsid w:val="0061605A"/>
    <w:rsid w:val="00621E58"/>
    <w:rsid w:val="00650504"/>
    <w:rsid w:val="00672651"/>
    <w:rsid w:val="00684D61"/>
    <w:rsid w:val="006966C5"/>
    <w:rsid w:val="006E430E"/>
    <w:rsid w:val="00715598"/>
    <w:rsid w:val="007173E6"/>
    <w:rsid w:val="007352D4"/>
    <w:rsid w:val="007822C8"/>
    <w:rsid w:val="007B291D"/>
    <w:rsid w:val="007E07BE"/>
    <w:rsid w:val="00862530"/>
    <w:rsid w:val="008A3E5F"/>
    <w:rsid w:val="008B0D52"/>
    <w:rsid w:val="008C53BB"/>
    <w:rsid w:val="008E0635"/>
    <w:rsid w:val="00930B3C"/>
    <w:rsid w:val="00935C86"/>
    <w:rsid w:val="00974F8A"/>
    <w:rsid w:val="009811A0"/>
    <w:rsid w:val="009A47A5"/>
    <w:rsid w:val="009A5E87"/>
    <w:rsid w:val="009B7D04"/>
    <w:rsid w:val="00A44591"/>
    <w:rsid w:val="00A6162B"/>
    <w:rsid w:val="00AB153A"/>
    <w:rsid w:val="00AB556E"/>
    <w:rsid w:val="00B229B8"/>
    <w:rsid w:val="00B266F0"/>
    <w:rsid w:val="00B43C33"/>
    <w:rsid w:val="00B57B6D"/>
    <w:rsid w:val="00B57EAB"/>
    <w:rsid w:val="00B80362"/>
    <w:rsid w:val="00BA5315"/>
    <w:rsid w:val="00BC49A4"/>
    <w:rsid w:val="00BD0EDB"/>
    <w:rsid w:val="00C25322"/>
    <w:rsid w:val="00C340E5"/>
    <w:rsid w:val="00C9301B"/>
    <w:rsid w:val="00CA1C82"/>
    <w:rsid w:val="00CB16B6"/>
    <w:rsid w:val="00D05667"/>
    <w:rsid w:val="00D200ED"/>
    <w:rsid w:val="00D576B6"/>
    <w:rsid w:val="00D71B83"/>
    <w:rsid w:val="00DA1922"/>
    <w:rsid w:val="00DD43D7"/>
    <w:rsid w:val="00E0113D"/>
    <w:rsid w:val="00E11C06"/>
    <w:rsid w:val="00E66C24"/>
    <w:rsid w:val="00E820FB"/>
    <w:rsid w:val="00E969A6"/>
    <w:rsid w:val="00EB2601"/>
    <w:rsid w:val="00EC092C"/>
    <w:rsid w:val="00EE314A"/>
    <w:rsid w:val="00EE5304"/>
    <w:rsid w:val="00F14E74"/>
    <w:rsid w:val="00F1698C"/>
    <w:rsid w:val="00F639D1"/>
    <w:rsid w:val="00FA1D3E"/>
    <w:rsid w:val="00FB4EFD"/>
    <w:rsid w:val="00FB4F7B"/>
    <w:rsid w:val="00FC127C"/>
    <w:rsid w:val="00FE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09270B5"/>
  <w15:docId w15:val="{8592E1F0-E729-4EBE-AA28-0D5F0745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customStyle="1" w:styleId="Tabellenraster1">
    <w:name w:val="Tabellenraster1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andardWeb">
    <w:name w:val="Normal (Web)"/>
    <w:basedOn w:val="Standard"/>
    <w:uiPriority w:val="99"/>
    <w:semiHidden/>
    <w:unhideWhenUsed/>
    <w:pPr>
      <w:spacing w:after="0" w:line="240" w:lineRule="auto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character" w:customStyle="1" w:styleId="docdata">
    <w:name w:val="docdata"/>
    <w:basedOn w:val="Absatz-Standardschriftart"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Calibri" w:eastAsia="Calibri" w:hAnsi="Calibri" w:cs="Calibri"/>
      <w:color w:val="000000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Calibri" w:eastAsia="Calibri" w:hAnsi="Calibri" w:cs="Calibri"/>
      <w:b/>
      <w:bCs/>
      <w:color w:val="000000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="Calibri" w:hAnsi="Segoe UI" w:cs="Segoe UI"/>
      <w:color w:val="000000"/>
      <w:sz w:val="18"/>
      <w:szCs w:val="18"/>
      <w:lang w:eastAsia="de-DE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Calibri" w:eastAsia="Calibri" w:hAnsi="Calibri" w:cs="Calibri"/>
      <w:color w:val="00000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hrk-nexus.de/fileadmin/redaktion/hrk-nexus/07-Downloads/07-02-Publikationen/Lernergebnisse_praktisch_formulieren_01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0A87B-DF5E-435E-8A04-7B1A6C2E4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Bergische Universität Wuppertal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Lehrstuhl für Automatisierungstechnik</dc:creator>
  <cp:keywords/>
  <dc:description/>
  <cp:lastModifiedBy>Anna Konopka</cp:lastModifiedBy>
  <cp:revision>2</cp:revision>
  <dcterms:created xsi:type="dcterms:W3CDTF">2023-03-10T08:27:00Z</dcterms:created>
  <dcterms:modified xsi:type="dcterms:W3CDTF">2023-03-10T08:27:00Z</dcterms:modified>
</cp:coreProperties>
</file>